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13" w:rsidRPr="00673171" w:rsidRDefault="00C35A13" w:rsidP="00C35A13">
      <w:pPr>
        <w:jc w:val="right"/>
        <w:rPr>
          <w:rFonts w:ascii="Arial" w:hAnsi="Arial" w:cs="Arial"/>
        </w:rPr>
      </w:pPr>
      <w:r w:rsidRPr="00673171">
        <w:rPr>
          <w:rFonts w:ascii="Arial" w:hAnsi="Arial" w:cs="Arial"/>
        </w:rPr>
        <w:t>Grudziądz,</w:t>
      </w:r>
      <w:r w:rsidR="00540A82">
        <w:rPr>
          <w:rFonts w:ascii="Arial" w:hAnsi="Arial" w:cs="Arial"/>
        </w:rPr>
        <w:t xml:space="preserve"> </w:t>
      </w:r>
      <w:r w:rsidR="0017310B">
        <w:rPr>
          <w:rFonts w:ascii="Arial" w:hAnsi="Arial" w:cs="Arial"/>
        </w:rPr>
        <w:t>7</w:t>
      </w:r>
      <w:r w:rsidR="00540A82">
        <w:rPr>
          <w:rFonts w:ascii="Arial" w:hAnsi="Arial" w:cs="Arial"/>
        </w:rPr>
        <w:t>.07</w:t>
      </w:r>
      <w:r>
        <w:rPr>
          <w:rFonts w:ascii="Arial" w:hAnsi="Arial" w:cs="Arial"/>
        </w:rPr>
        <w:t>.2026</w:t>
      </w:r>
      <w:r w:rsidRPr="00673171">
        <w:rPr>
          <w:rFonts w:ascii="Arial" w:hAnsi="Arial" w:cs="Arial"/>
        </w:rPr>
        <w:t xml:space="preserve"> r.</w:t>
      </w:r>
    </w:p>
    <w:p w:rsidR="00C35A13" w:rsidRPr="00B72208" w:rsidRDefault="00C35A13" w:rsidP="00C35A13">
      <w:pPr>
        <w:rPr>
          <w:rFonts w:ascii="Arial" w:hAnsi="Arial" w:cs="Arial"/>
        </w:rPr>
      </w:pPr>
      <w:r>
        <w:rPr>
          <w:rFonts w:ascii="Arial" w:hAnsi="Arial" w:cs="Arial"/>
        </w:rPr>
        <w:t>PWM-I</w:t>
      </w:r>
      <w:r w:rsidR="000406E4">
        <w:rPr>
          <w:rFonts w:ascii="Arial" w:hAnsi="Arial" w:cs="Arial"/>
        </w:rPr>
        <w:t>.</w:t>
      </w:r>
      <w:r w:rsidR="00C62906">
        <w:rPr>
          <w:rFonts w:ascii="Arial" w:hAnsi="Arial" w:cs="Arial"/>
        </w:rPr>
        <w:t>042.1.12.</w:t>
      </w:r>
      <w:r w:rsidRPr="00673171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</w:p>
    <w:p w:rsidR="00C35A13" w:rsidRPr="00673171" w:rsidRDefault="00C35A13" w:rsidP="00C35A13">
      <w:pPr>
        <w:jc w:val="center"/>
        <w:rPr>
          <w:rFonts w:ascii="Arial" w:hAnsi="Arial" w:cs="Arial"/>
          <w:b/>
        </w:rPr>
      </w:pPr>
      <w:r w:rsidRPr="00673171">
        <w:rPr>
          <w:rFonts w:ascii="Arial" w:hAnsi="Arial" w:cs="Arial"/>
          <w:b/>
        </w:rPr>
        <w:t>Raport</w:t>
      </w:r>
    </w:p>
    <w:p w:rsidR="00C35A13" w:rsidRPr="00673171" w:rsidRDefault="00C35A13" w:rsidP="00C35A13">
      <w:pPr>
        <w:jc w:val="both"/>
        <w:rPr>
          <w:rFonts w:ascii="Arial" w:hAnsi="Arial" w:cs="Arial"/>
          <w:b/>
        </w:rPr>
      </w:pPr>
      <w:r w:rsidRPr="00673171">
        <w:rPr>
          <w:rFonts w:ascii="Arial" w:hAnsi="Arial" w:cs="Arial"/>
          <w:b/>
        </w:rPr>
        <w:t xml:space="preserve">z konsultacji </w:t>
      </w:r>
      <w:r>
        <w:rPr>
          <w:rFonts w:ascii="Arial" w:hAnsi="Arial" w:cs="Arial"/>
          <w:b/>
        </w:rPr>
        <w:t xml:space="preserve">dotyczących </w:t>
      </w:r>
      <w:r w:rsidR="00540A82">
        <w:rPr>
          <w:rFonts w:ascii="Arial" w:hAnsi="Arial" w:cs="Arial"/>
          <w:b/>
        </w:rPr>
        <w:t>udogodnień pieszo-rowerowych na terenie Grudziądza</w:t>
      </w:r>
    </w:p>
    <w:p w:rsidR="00DC27DF" w:rsidRPr="00DC27DF" w:rsidRDefault="00DC27DF" w:rsidP="00DC27DF">
      <w:pPr>
        <w:jc w:val="both"/>
        <w:rPr>
          <w:rFonts w:ascii="Arial" w:hAnsi="Arial" w:cs="Arial"/>
        </w:rPr>
      </w:pPr>
      <w:r w:rsidRPr="00DC27DF">
        <w:rPr>
          <w:rFonts w:ascii="Arial" w:hAnsi="Arial" w:cs="Arial"/>
        </w:rPr>
        <w:t xml:space="preserve">W związku z projektem </w:t>
      </w:r>
      <w:r w:rsidRPr="00DC27DF">
        <w:rPr>
          <w:rFonts w:ascii="Arial" w:eastAsia="Times New Roman" w:hAnsi="Arial" w:cs="Arial"/>
          <w:bCs/>
          <w:color w:val="000000"/>
          <w:lang w:eastAsia="pl-PL"/>
        </w:rPr>
        <w:t>„Zróbmy klimat – adaptacja do zmian klimatu poprzez rozwój bazy edukacyjnej oraz błękitno-zielonej infrastruktury w Grudziądzu”</w:t>
      </w:r>
      <w:r w:rsidRPr="00DC2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realizowanego </w:t>
      </w:r>
      <w:r w:rsidRPr="00DC27DF">
        <w:rPr>
          <w:rFonts w:ascii="Arial" w:hAnsi="Arial" w:cs="Arial"/>
        </w:rPr>
        <w:t>z Polsko</w:t>
      </w:r>
      <w:r w:rsidR="00305E8F">
        <w:rPr>
          <w:rFonts w:ascii="Arial" w:hAnsi="Arial" w:cs="Arial"/>
        </w:rPr>
        <w:t xml:space="preserve"> </w:t>
      </w:r>
      <w:r w:rsidRPr="00DC27DF">
        <w:rPr>
          <w:rFonts w:ascii="Arial" w:hAnsi="Arial" w:cs="Arial"/>
        </w:rPr>
        <w:t>-Szwajcarskiego Programu Rozwoju Miast</w:t>
      </w:r>
      <w:r w:rsidRPr="00DC27DF">
        <w:rPr>
          <w:rFonts w:ascii="Arial" w:hAnsi="Arial" w:cs="Arial"/>
          <w:b/>
          <w:bCs/>
        </w:rPr>
        <w:t xml:space="preserve">, </w:t>
      </w:r>
      <w:r w:rsidRPr="00DC27DF">
        <w:rPr>
          <w:rFonts w:ascii="Arial" w:hAnsi="Arial" w:cs="Arial"/>
        </w:rPr>
        <w:t>przeprow</w:t>
      </w:r>
      <w:r w:rsidR="00402FD2">
        <w:rPr>
          <w:rFonts w:ascii="Arial" w:hAnsi="Arial" w:cs="Arial"/>
        </w:rPr>
        <w:t>adzono</w:t>
      </w:r>
      <w:r w:rsidRPr="00DC27DF">
        <w:rPr>
          <w:rFonts w:ascii="Arial" w:hAnsi="Arial" w:cs="Arial"/>
        </w:rPr>
        <w:t xml:space="preserve"> z mieszkańcami Grudziądza konsultacje dotyczące </w:t>
      </w:r>
      <w:r w:rsidR="00540A82">
        <w:rPr>
          <w:rFonts w:ascii="Arial" w:hAnsi="Arial" w:cs="Arial"/>
        </w:rPr>
        <w:t>udogodnień pieszo-rowerowych i zagospodarowania otoczenia drogi na terenie Grudziądza</w:t>
      </w:r>
      <w:r w:rsidR="00305E8F">
        <w:rPr>
          <w:rFonts w:ascii="Arial" w:hAnsi="Arial" w:cs="Arial"/>
        </w:rPr>
        <w:t>.</w:t>
      </w:r>
    </w:p>
    <w:p w:rsidR="00C35A13" w:rsidRPr="00673171" w:rsidRDefault="00C35A13" w:rsidP="00DC27DF">
      <w:pPr>
        <w:jc w:val="both"/>
        <w:rPr>
          <w:rFonts w:ascii="Arial" w:hAnsi="Arial" w:cs="Arial"/>
        </w:rPr>
      </w:pPr>
      <w:r w:rsidRPr="00DC27DF">
        <w:rPr>
          <w:rFonts w:ascii="Arial" w:hAnsi="Arial" w:cs="Arial"/>
        </w:rPr>
        <w:t>Zgodnie z art. 5a ust. 1 ustawy z dnia 8 marca 1990 r. o samorządzie gminnym  (t.</w:t>
      </w:r>
      <w:r w:rsidR="00B02633">
        <w:rPr>
          <w:rFonts w:ascii="Arial" w:hAnsi="Arial" w:cs="Arial"/>
        </w:rPr>
        <w:t xml:space="preserve">j. Dz. U. </w:t>
      </w:r>
      <w:r w:rsidR="00B02633">
        <w:rPr>
          <w:rFonts w:ascii="Arial" w:hAnsi="Arial" w:cs="Arial"/>
        </w:rPr>
        <w:br/>
        <w:t>z 2026 poz. 662</w:t>
      </w:r>
      <w:r w:rsidRPr="00DC27DF">
        <w:rPr>
          <w:rFonts w:ascii="Arial" w:hAnsi="Arial" w:cs="Arial"/>
        </w:rPr>
        <w:t xml:space="preserve">) w wypadkach przewidzianych ustawą oraz </w:t>
      </w:r>
      <w:r w:rsidR="00B829E0" w:rsidRPr="00DC27DF">
        <w:rPr>
          <w:rFonts w:ascii="Arial" w:hAnsi="Arial" w:cs="Arial"/>
        </w:rPr>
        <w:br/>
      </w:r>
      <w:r w:rsidRPr="00DC27DF">
        <w:rPr>
          <w:rFonts w:ascii="Arial" w:hAnsi="Arial" w:cs="Arial"/>
        </w:rPr>
        <w:t>w innych sprawach ważnych dla gminy mogą być przeprowadzane na jej terytorium konsultacje z mieszkańcami gminy. Sposób prowadzenia konsultacji określa Uchwała nr XLIII/376/21 Rady Miejskiej Grudziądza z dnia 28 kwietnia 2021 r. w sprawie  zasad i trybu przeprowadzania konsultacji  z mieszkańcami Grudziądza (Dz. Urz. Woj. Kuj.-Pom. z 2021 r. poz. 2363) zmieniona Uchwałą nr XI/71/24 Rady Miejskiej Grudziądza z dnia 30 października</w:t>
      </w:r>
      <w:r>
        <w:rPr>
          <w:rFonts w:ascii="Arial" w:hAnsi="Arial" w:cs="Arial"/>
        </w:rPr>
        <w:t xml:space="preserve"> 2024 r. zmieniającą uchwałę w sprawie zasad i trybu przeprowadzenia konsultacji     </w:t>
      </w:r>
      <w:r>
        <w:rPr>
          <w:rFonts w:ascii="Arial" w:hAnsi="Arial" w:cs="Arial"/>
        </w:rPr>
        <w:br/>
        <w:t>z mieszkańcami Grudziądza</w:t>
      </w:r>
      <w:r w:rsidR="00F75835">
        <w:rPr>
          <w:rFonts w:ascii="Arial" w:hAnsi="Arial" w:cs="Arial"/>
        </w:rPr>
        <w:t xml:space="preserve"> (Dz. Urz. Woj. Kuj.-Pom. z 2024 r. poz. 6111)</w:t>
      </w:r>
      <w:r>
        <w:rPr>
          <w:rFonts w:ascii="Arial" w:hAnsi="Arial" w:cs="Arial"/>
        </w:rPr>
        <w:t>.</w:t>
      </w:r>
      <w:r w:rsidRPr="00673171">
        <w:rPr>
          <w:rFonts w:ascii="Arial" w:hAnsi="Arial" w:cs="Arial"/>
        </w:rPr>
        <w:t xml:space="preserve"> Zgodnie </w:t>
      </w:r>
      <w:r w:rsidR="00F75835">
        <w:rPr>
          <w:rFonts w:ascii="Arial" w:hAnsi="Arial" w:cs="Arial"/>
        </w:rPr>
        <w:br/>
      </w:r>
      <w:r w:rsidRPr="00673171">
        <w:rPr>
          <w:rFonts w:ascii="Arial" w:hAnsi="Arial" w:cs="Arial"/>
        </w:rPr>
        <w:t xml:space="preserve">z Zarządzeniem nr </w:t>
      </w:r>
      <w:r>
        <w:rPr>
          <w:rFonts w:ascii="Arial" w:hAnsi="Arial" w:cs="Arial"/>
        </w:rPr>
        <w:t>713/24</w:t>
      </w:r>
      <w:r w:rsidRPr="00673171">
        <w:rPr>
          <w:rFonts w:ascii="Arial" w:hAnsi="Arial" w:cs="Arial"/>
        </w:rPr>
        <w:t xml:space="preserve"> Prezydenta Grudziądza z dnia </w:t>
      </w:r>
      <w:r>
        <w:rPr>
          <w:rFonts w:ascii="Arial" w:hAnsi="Arial" w:cs="Arial"/>
        </w:rPr>
        <w:t xml:space="preserve"> 2 grudnia 2024</w:t>
      </w:r>
      <w:r w:rsidRPr="00673171">
        <w:rPr>
          <w:rFonts w:ascii="Arial" w:hAnsi="Arial" w:cs="Arial"/>
        </w:rPr>
        <w:t xml:space="preserve"> r. przeprowadzono konsultacje</w:t>
      </w:r>
      <w:r>
        <w:rPr>
          <w:rFonts w:ascii="Arial" w:hAnsi="Arial" w:cs="Arial"/>
          <w:b/>
        </w:rPr>
        <w:t xml:space="preserve"> </w:t>
      </w:r>
      <w:r w:rsidRPr="00C35A13">
        <w:rPr>
          <w:rFonts w:ascii="Arial" w:hAnsi="Arial" w:cs="Arial"/>
        </w:rPr>
        <w:t xml:space="preserve">z mieszkańcami Grudziądza </w:t>
      </w:r>
      <w:r>
        <w:rPr>
          <w:rFonts w:ascii="Arial" w:hAnsi="Arial" w:cs="Arial"/>
        </w:rPr>
        <w:t>dotyczące</w:t>
      </w:r>
      <w:r w:rsidR="00B02633" w:rsidRPr="00B02633">
        <w:rPr>
          <w:rFonts w:ascii="Arial" w:hAnsi="Arial" w:cs="Arial"/>
        </w:rPr>
        <w:t xml:space="preserve"> </w:t>
      </w:r>
      <w:r w:rsidR="00B02633">
        <w:rPr>
          <w:rFonts w:ascii="Arial" w:hAnsi="Arial" w:cs="Arial"/>
        </w:rPr>
        <w:t xml:space="preserve">udogodnień pieszo-rowerowych </w:t>
      </w:r>
      <w:r w:rsidR="00B02633">
        <w:rPr>
          <w:rFonts w:ascii="Arial" w:hAnsi="Arial" w:cs="Arial"/>
        </w:rPr>
        <w:br/>
        <w:t>i zagospodarowania otoczenia drogi na terenie Grudziądza</w:t>
      </w:r>
      <w:r w:rsidRPr="00673171">
        <w:rPr>
          <w:rFonts w:ascii="Arial" w:hAnsi="Arial" w:cs="Arial"/>
        </w:rPr>
        <w:t xml:space="preserve">. </w:t>
      </w:r>
      <w:r w:rsidR="00B02633" w:rsidRPr="009D1126">
        <w:rPr>
          <w:rFonts w:ascii="Arial" w:hAnsi="Arial" w:cs="Arial"/>
        </w:rPr>
        <w:t xml:space="preserve">Celem </w:t>
      </w:r>
      <w:r w:rsidR="00B02633">
        <w:rPr>
          <w:rFonts w:ascii="Arial" w:hAnsi="Arial" w:cs="Arial"/>
        </w:rPr>
        <w:t>przeprowadzenia konsultacji było</w:t>
      </w:r>
      <w:r w:rsidR="00B02633" w:rsidRPr="009D1126">
        <w:rPr>
          <w:rFonts w:ascii="Arial" w:hAnsi="Arial" w:cs="Arial"/>
        </w:rPr>
        <w:t xml:space="preserve"> poznanie</w:t>
      </w:r>
      <w:r w:rsidR="00B02633">
        <w:rPr>
          <w:rFonts w:ascii="Arial" w:hAnsi="Arial" w:cs="Arial"/>
        </w:rPr>
        <w:t xml:space="preserve"> opinii, uwag i propozycji </w:t>
      </w:r>
      <w:r w:rsidR="00B02633" w:rsidRPr="009D1126">
        <w:rPr>
          <w:rFonts w:ascii="Arial" w:hAnsi="Arial" w:cs="Arial"/>
        </w:rPr>
        <w:t>mieszkańców Grudziądza dotyczących</w:t>
      </w:r>
      <w:r w:rsidR="00B02633" w:rsidRPr="00FB5FAC">
        <w:rPr>
          <w:rFonts w:ascii="Arial" w:hAnsi="Arial" w:cs="Arial"/>
        </w:rPr>
        <w:t xml:space="preserve"> </w:t>
      </w:r>
      <w:r w:rsidR="00B02633">
        <w:rPr>
          <w:rFonts w:ascii="Arial" w:hAnsi="Arial" w:cs="Arial"/>
        </w:rPr>
        <w:t>udogodnień pieszo-rowerowych i zagospodarowania otoczenia drogi na terenie</w:t>
      </w:r>
      <w:r w:rsidR="00B02633" w:rsidRPr="009D1126">
        <w:rPr>
          <w:rFonts w:ascii="Arial" w:hAnsi="Arial" w:cs="Arial"/>
        </w:rPr>
        <w:t xml:space="preserve"> </w:t>
      </w:r>
      <w:r w:rsidR="00B02633">
        <w:rPr>
          <w:rFonts w:ascii="Arial" w:hAnsi="Arial" w:cs="Arial"/>
        </w:rPr>
        <w:t xml:space="preserve">Grudziądza </w:t>
      </w:r>
      <w:r w:rsidR="00B02633" w:rsidRPr="00307F0D">
        <w:rPr>
          <w:rFonts w:ascii="Arial" w:hAnsi="Arial" w:cs="Arial"/>
        </w:rPr>
        <w:t>dla działań związanych z przebudową fragmentu ul.</w:t>
      </w:r>
      <w:r w:rsidR="00B02633">
        <w:rPr>
          <w:rFonts w:ascii="Arial" w:hAnsi="Arial" w:cs="Arial"/>
        </w:rPr>
        <w:t xml:space="preserve"> Droga Kurpiowska</w:t>
      </w:r>
      <w:r w:rsidR="00B02633" w:rsidRPr="00307F0D">
        <w:rPr>
          <w:rFonts w:ascii="Arial" w:hAnsi="Arial" w:cs="Arial"/>
        </w:rPr>
        <w:t>, ścieżką rekreacyjno-przyrodniczą, kładką nad Kanałem Trynka, ścieżką wzdłuż Rowu Hermana</w:t>
      </w:r>
      <w:r w:rsidR="00B02633">
        <w:rPr>
          <w:rFonts w:ascii="Arial" w:hAnsi="Arial" w:cs="Arial"/>
        </w:rPr>
        <w:t>.</w:t>
      </w:r>
    </w:p>
    <w:p w:rsidR="00C35A13" w:rsidRPr="00673171" w:rsidRDefault="00C35A13" w:rsidP="00C35A13">
      <w:pPr>
        <w:jc w:val="both"/>
        <w:rPr>
          <w:rFonts w:ascii="Arial" w:hAnsi="Arial" w:cs="Arial"/>
        </w:rPr>
      </w:pPr>
      <w:r w:rsidRPr="00673171">
        <w:rPr>
          <w:rFonts w:ascii="Arial" w:hAnsi="Arial" w:cs="Arial"/>
        </w:rPr>
        <w:t xml:space="preserve">Za przeprowadzenie konsultacji odpowiedzialny był Wydział </w:t>
      </w:r>
      <w:r w:rsidR="00F75835">
        <w:rPr>
          <w:rFonts w:ascii="Arial" w:hAnsi="Arial" w:cs="Arial"/>
        </w:rPr>
        <w:t xml:space="preserve">Promocji Współpracy </w:t>
      </w:r>
      <w:r w:rsidR="00F75835">
        <w:rPr>
          <w:rFonts w:ascii="Arial" w:hAnsi="Arial" w:cs="Arial"/>
        </w:rPr>
        <w:br/>
        <w:t>z Mieszkańcami</w:t>
      </w:r>
      <w:r w:rsidRPr="00673171">
        <w:rPr>
          <w:rFonts w:ascii="Arial" w:hAnsi="Arial" w:cs="Arial"/>
        </w:rPr>
        <w:t>.</w:t>
      </w:r>
    </w:p>
    <w:p w:rsidR="00C35A13" w:rsidRPr="00673171" w:rsidRDefault="00C35A13" w:rsidP="00C35A13">
      <w:pPr>
        <w:jc w:val="both"/>
        <w:rPr>
          <w:rFonts w:ascii="Arial" w:hAnsi="Arial" w:cs="Arial"/>
        </w:rPr>
      </w:pPr>
      <w:r w:rsidRPr="00673171">
        <w:rPr>
          <w:rFonts w:ascii="Arial" w:hAnsi="Arial" w:cs="Arial"/>
        </w:rPr>
        <w:t xml:space="preserve">W dniu </w:t>
      </w:r>
      <w:r w:rsidR="00B02633">
        <w:rPr>
          <w:rFonts w:ascii="Arial" w:hAnsi="Arial" w:cs="Arial"/>
        </w:rPr>
        <w:t xml:space="preserve"> 29 maja</w:t>
      </w:r>
      <w:r w:rsidRPr="00673171">
        <w:rPr>
          <w:rFonts w:ascii="Arial" w:hAnsi="Arial" w:cs="Arial"/>
        </w:rPr>
        <w:t xml:space="preserve">  20</w:t>
      </w:r>
      <w:r w:rsidR="00F75835">
        <w:rPr>
          <w:rFonts w:ascii="Arial" w:hAnsi="Arial" w:cs="Arial"/>
        </w:rPr>
        <w:t>26</w:t>
      </w:r>
      <w:r w:rsidRPr="00673171">
        <w:rPr>
          <w:rFonts w:ascii="Arial" w:hAnsi="Arial" w:cs="Arial"/>
        </w:rPr>
        <w:t xml:space="preserve"> r. informacja o konsultacjach została zamieszczona:</w:t>
      </w:r>
    </w:p>
    <w:p w:rsidR="00C35A13" w:rsidRPr="00673171" w:rsidRDefault="00C35A13" w:rsidP="00C35A13">
      <w:pPr>
        <w:pStyle w:val="Akapitzlist"/>
        <w:numPr>
          <w:ilvl w:val="0"/>
          <w:numId w:val="1"/>
        </w:numPr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673171">
        <w:rPr>
          <w:rFonts w:ascii="Arial" w:hAnsi="Arial" w:cs="Arial"/>
        </w:rPr>
        <w:t>na stronie internetowej https://grudziadz.pl w zakładce konsultacje społeczne;</w:t>
      </w:r>
    </w:p>
    <w:p w:rsidR="00C35A13" w:rsidRPr="00673171" w:rsidRDefault="00C35A13" w:rsidP="00C35A13">
      <w:pPr>
        <w:pStyle w:val="Akapitzlist"/>
        <w:numPr>
          <w:ilvl w:val="0"/>
          <w:numId w:val="1"/>
        </w:numPr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673171">
        <w:rPr>
          <w:rFonts w:ascii="Arial" w:hAnsi="Arial" w:cs="Arial"/>
        </w:rPr>
        <w:t>na stronie internetowej https://bip.grudziadz.pl;</w:t>
      </w:r>
    </w:p>
    <w:p w:rsidR="00C35A13" w:rsidRPr="00673171" w:rsidRDefault="00C35A13" w:rsidP="00C35A13">
      <w:pPr>
        <w:pStyle w:val="Akapitzlist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673171">
        <w:rPr>
          <w:rFonts w:ascii="Arial" w:hAnsi="Arial" w:cs="Arial"/>
        </w:rPr>
        <w:t>na platformie do konsultacji społecznych dostępnej na stronie https://grudziadz.konsultacjejst.pl</w:t>
      </w:r>
    </w:p>
    <w:p w:rsidR="00C35A13" w:rsidRPr="00673171" w:rsidRDefault="00C35A13" w:rsidP="00C35A13">
      <w:pPr>
        <w:pStyle w:val="Akapitzlist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673171">
        <w:rPr>
          <w:rFonts w:ascii="Arial" w:hAnsi="Arial" w:cs="Arial"/>
        </w:rPr>
        <w:t>w aplikacji mobilnej „mMieszkaniec”.</w:t>
      </w:r>
    </w:p>
    <w:p w:rsidR="00C35A13" w:rsidRDefault="00C35A13" w:rsidP="00F75835">
      <w:pPr>
        <w:ind w:left="-76"/>
        <w:jc w:val="both"/>
        <w:rPr>
          <w:rFonts w:ascii="Arial" w:hAnsi="Arial" w:cs="Arial"/>
        </w:rPr>
      </w:pPr>
      <w:r w:rsidRPr="00F75835">
        <w:rPr>
          <w:rFonts w:ascii="Arial" w:hAnsi="Arial" w:cs="Arial"/>
        </w:rPr>
        <w:t>Konsu</w:t>
      </w:r>
      <w:r w:rsidR="004E7EF2">
        <w:rPr>
          <w:rFonts w:ascii="Arial" w:hAnsi="Arial" w:cs="Arial"/>
        </w:rPr>
        <w:t>ltacje odbyły sie w dniach od 1 czerwca</w:t>
      </w:r>
      <w:r w:rsidR="00F75835" w:rsidRPr="00F75835">
        <w:rPr>
          <w:rFonts w:ascii="Arial" w:hAnsi="Arial" w:cs="Arial"/>
        </w:rPr>
        <w:t xml:space="preserve"> 2026 r. do </w:t>
      </w:r>
      <w:r w:rsidR="004E7EF2">
        <w:rPr>
          <w:rFonts w:ascii="Arial" w:hAnsi="Arial" w:cs="Arial"/>
        </w:rPr>
        <w:t>15 czerwca</w:t>
      </w:r>
      <w:r w:rsidR="00F75835" w:rsidRPr="00F75835">
        <w:rPr>
          <w:rFonts w:ascii="Arial" w:hAnsi="Arial" w:cs="Arial"/>
        </w:rPr>
        <w:t xml:space="preserve"> 2026</w:t>
      </w:r>
      <w:r w:rsidRPr="00F75835">
        <w:rPr>
          <w:rFonts w:ascii="Arial" w:hAnsi="Arial" w:cs="Arial"/>
        </w:rPr>
        <w:t xml:space="preserve"> r. </w:t>
      </w:r>
      <w:r w:rsidRPr="00F75835">
        <w:rPr>
          <w:rFonts w:ascii="Arial" w:hAnsi="Arial" w:cs="Arial"/>
        </w:rPr>
        <w:br/>
        <w:t xml:space="preserve">w formie przesyłania opinii, uwag i </w:t>
      </w:r>
      <w:r w:rsidR="00F75835" w:rsidRPr="00F75835">
        <w:rPr>
          <w:rFonts w:ascii="Arial" w:hAnsi="Arial" w:cs="Arial"/>
        </w:rPr>
        <w:t xml:space="preserve">propozycji formie ankiety, za pośrednictwem platformy do konsultacji społecznych dostępnej na stronie </w:t>
      </w:r>
      <w:r w:rsidR="004E7EF2" w:rsidRPr="004E7EF2">
        <w:rPr>
          <w:rFonts w:ascii="Arial" w:hAnsi="Arial" w:cs="Arial"/>
        </w:rPr>
        <w:t>https://grudziadz.konsultacjejst.pl</w:t>
      </w:r>
      <w:r w:rsidR="00F75835">
        <w:rPr>
          <w:rFonts w:ascii="Arial" w:hAnsi="Arial" w:cs="Arial"/>
        </w:rPr>
        <w:t>.</w:t>
      </w:r>
    </w:p>
    <w:p w:rsidR="004E7EF2" w:rsidRPr="00B72208" w:rsidRDefault="004E7EF2" w:rsidP="004E7EF2">
      <w:pPr>
        <w:pStyle w:val="Stopka"/>
        <w:jc w:val="center"/>
      </w:pPr>
      <w:r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>
        <w:rPr>
          <w:rFonts w:ascii="Arial" w:hAnsi="Arial" w:cs="Arial"/>
          <w:sz w:val="18"/>
          <w:szCs w:val="18"/>
        </w:rPr>
        <w:br/>
      </w:r>
      <w:r w:rsidRPr="001F0928">
        <w:rPr>
          <w:rFonts w:ascii="Arial" w:hAnsi="Arial" w:cs="Arial"/>
          <w:sz w:val="18"/>
          <w:szCs w:val="18"/>
        </w:rPr>
        <w:t>zmniejszanie różnic gospodarczych i</w:t>
      </w:r>
      <w:r>
        <w:rPr>
          <w:rFonts w:ascii="Arial" w:hAnsi="Arial" w:cs="Arial"/>
          <w:sz w:val="18"/>
          <w:szCs w:val="18"/>
        </w:rPr>
        <w:t xml:space="preserve"> </w:t>
      </w:r>
      <w:r w:rsidRPr="001F0928">
        <w:rPr>
          <w:rFonts w:ascii="Arial" w:hAnsi="Arial" w:cs="Arial"/>
          <w:sz w:val="18"/>
          <w:szCs w:val="18"/>
        </w:rPr>
        <w:t>społecznych w Unii Europejskiej oraz budżet państwa</w:t>
      </w:r>
      <w:r w:rsidR="00595F26">
        <w:rPr>
          <w:rFonts w:ascii="Arial" w:hAnsi="Arial" w:cs="Arial"/>
          <w:sz w:val="18"/>
          <w:szCs w:val="18"/>
        </w:rPr>
        <w:t>.</w:t>
      </w:r>
    </w:p>
    <w:p w:rsidR="004E7EF2" w:rsidRPr="00F75835" w:rsidRDefault="004E7EF2" w:rsidP="00F75835">
      <w:pPr>
        <w:ind w:left="-76"/>
        <w:jc w:val="both"/>
        <w:rPr>
          <w:rFonts w:ascii="Arial" w:hAnsi="Arial" w:cs="Arial"/>
        </w:rPr>
      </w:pPr>
    </w:p>
    <w:p w:rsidR="00C35A13" w:rsidRDefault="00C35A13" w:rsidP="00C35A13">
      <w:pPr>
        <w:jc w:val="both"/>
        <w:rPr>
          <w:rFonts w:ascii="Arial" w:hAnsi="Arial" w:cs="Arial"/>
        </w:rPr>
      </w:pPr>
      <w:r w:rsidRPr="00673171">
        <w:rPr>
          <w:rFonts w:ascii="Arial" w:hAnsi="Arial" w:cs="Arial"/>
        </w:rPr>
        <w:t>Podmiotami uprawnionymi do udziału w konsultacjach byli mieszkańcy gminy – miasto Grudziądz.</w:t>
      </w:r>
      <w:r w:rsidR="006B35E9">
        <w:rPr>
          <w:rFonts w:ascii="Arial" w:hAnsi="Arial" w:cs="Arial"/>
        </w:rPr>
        <w:t xml:space="preserve"> </w:t>
      </w:r>
      <w:r w:rsidR="00C610F1" w:rsidRPr="00C610F1">
        <w:rPr>
          <w:rFonts w:ascii="Arial" w:hAnsi="Arial" w:cs="Arial"/>
        </w:rPr>
        <w:t>W rama</w:t>
      </w:r>
      <w:r w:rsidR="00C610F1">
        <w:rPr>
          <w:rFonts w:ascii="Arial" w:hAnsi="Arial" w:cs="Arial"/>
        </w:rPr>
        <w:t>ch prowadzonych konsultacji a</w:t>
      </w:r>
      <w:r w:rsidR="00C610F1" w:rsidRPr="00C610F1">
        <w:rPr>
          <w:rFonts w:ascii="Arial" w:hAnsi="Arial" w:cs="Arial"/>
        </w:rPr>
        <w:t>nkietę konsultacyjną wypełniło i wysłało 31 uczestników</w:t>
      </w:r>
      <w:r w:rsidR="00C610F1">
        <w:rPr>
          <w:rFonts w:ascii="Arial" w:hAnsi="Arial" w:cs="Arial"/>
        </w:rPr>
        <w:t>.</w:t>
      </w:r>
    </w:p>
    <w:p w:rsidR="006B35E9" w:rsidRDefault="006B35E9" w:rsidP="00F305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Wyniki badania ankietowego</w:t>
      </w:r>
    </w:p>
    <w:p w:rsidR="006A5AFB" w:rsidRDefault="006A5AFB" w:rsidP="00940536">
      <w:pPr>
        <w:rPr>
          <w:rFonts w:ascii="Arial" w:hAnsi="Arial" w:cs="Arial"/>
        </w:rPr>
      </w:pPr>
      <w:r w:rsidRPr="006A5AFB">
        <w:rPr>
          <w:rFonts w:ascii="Arial" w:hAnsi="Arial" w:cs="Arial"/>
        </w:rPr>
        <w:t>Jak często korzysta Pan/Pani z tej lokalizacji?</w:t>
      </w:r>
    </w:p>
    <w:p w:rsidR="006A5AFB" w:rsidRPr="006A5AFB" w:rsidRDefault="006A5AFB" w:rsidP="006A5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A5AFB" w:rsidRPr="006A5AFB" w:rsidRDefault="006A5AFB" w:rsidP="006A5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A5AFB">
        <w:rPr>
          <w:rFonts w:ascii="Arial" w:hAnsi="Arial" w:cs="Arial"/>
        </w:rPr>
        <w:t>1. codziennie</w:t>
      </w:r>
      <w:r>
        <w:rPr>
          <w:rFonts w:ascii="Arial" w:hAnsi="Arial" w:cs="Arial"/>
        </w:rPr>
        <w:t xml:space="preserve"> - 6% (2)</w:t>
      </w:r>
    </w:p>
    <w:p w:rsidR="006A5AFB" w:rsidRPr="006A5AFB" w:rsidRDefault="006A5AFB" w:rsidP="006A5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A5AFB">
        <w:rPr>
          <w:rFonts w:ascii="Arial" w:hAnsi="Arial" w:cs="Arial"/>
        </w:rPr>
        <w:t>2. kilka razy w tygodniu</w:t>
      </w:r>
      <w:r>
        <w:rPr>
          <w:rFonts w:ascii="Arial" w:hAnsi="Arial" w:cs="Arial"/>
        </w:rPr>
        <w:t xml:space="preserve"> </w:t>
      </w:r>
      <w:r w:rsidR="00940536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42% (13)</w:t>
      </w:r>
    </w:p>
    <w:p w:rsidR="006A5AFB" w:rsidRPr="006A5AFB" w:rsidRDefault="006A5AFB" w:rsidP="006A5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A5AFB">
        <w:rPr>
          <w:rFonts w:ascii="Arial" w:hAnsi="Arial" w:cs="Arial"/>
        </w:rPr>
        <w:t>3. kilka razy w miesiącu</w:t>
      </w:r>
      <w:r>
        <w:rPr>
          <w:rFonts w:ascii="Arial" w:hAnsi="Arial" w:cs="Arial"/>
        </w:rPr>
        <w:t xml:space="preserve"> </w:t>
      </w:r>
      <w:r w:rsidR="0094053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32% (10)</w:t>
      </w:r>
    </w:p>
    <w:p w:rsidR="006A5AFB" w:rsidRPr="006A5AFB" w:rsidRDefault="006A5AFB" w:rsidP="006A5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A5AFB">
        <w:rPr>
          <w:rFonts w:ascii="Arial" w:hAnsi="Arial" w:cs="Arial"/>
        </w:rPr>
        <w:t>4. sporadycznie</w:t>
      </w:r>
      <w:r w:rsidR="00940536">
        <w:rPr>
          <w:rFonts w:ascii="Arial" w:hAnsi="Arial" w:cs="Arial"/>
        </w:rPr>
        <w:t xml:space="preserve"> - 19% (6)</w:t>
      </w:r>
    </w:p>
    <w:p w:rsidR="00160CA6" w:rsidRPr="006A5AFB" w:rsidRDefault="006A5AFB" w:rsidP="006A5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6A5AFB">
        <w:rPr>
          <w:rFonts w:ascii="Arial" w:hAnsi="Arial" w:cs="Arial"/>
        </w:rPr>
        <w:t>5. nie korzystam</w:t>
      </w:r>
      <w:r w:rsidR="00940536">
        <w:rPr>
          <w:rFonts w:ascii="Arial" w:hAnsi="Arial" w:cs="Arial"/>
        </w:rPr>
        <w:t xml:space="preserve"> - brak głosów</w:t>
      </w:r>
    </w:p>
    <w:p w:rsidR="0088738E" w:rsidRPr="006A5AFB" w:rsidRDefault="0088738E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8738E" w:rsidRPr="00940536" w:rsidRDefault="00940536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940536">
        <w:rPr>
          <w:rFonts w:ascii="Arial" w:hAnsi="Arial" w:cs="Arial"/>
        </w:rPr>
        <w:t>W jaki sposób najczęściej porusza się Pan/Pani w tej okolicy?</w:t>
      </w:r>
    </w:p>
    <w:p w:rsidR="0088738E" w:rsidRPr="00940536" w:rsidRDefault="0088738E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40536" w:rsidRPr="00940536" w:rsidRDefault="00940536" w:rsidP="00940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0536">
        <w:rPr>
          <w:rFonts w:ascii="Arial" w:hAnsi="Arial" w:cs="Arial"/>
        </w:rPr>
        <w:t>1. pieszo</w:t>
      </w:r>
      <w:r>
        <w:rPr>
          <w:rFonts w:ascii="Arial" w:hAnsi="Arial" w:cs="Arial"/>
        </w:rPr>
        <w:t xml:space="preserve"> - 30% (17)</w:t>
      </w:r>
    </w:p>
    <w:p w:rsidR="00940536" w:rsidRPr="00940536" w:rsidRDefault="00940536" w:rsidP="00940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0536">
        <w:rPr>
          <w:rFonts w:ascii="Arial" w:hAnsi="Arial" w:cs="Arial"/>
        </w:rPr>
        <w:t>2. rowerem</w:t>
      </w:r>
      <w:r>
        <w:rPr>
          <w:rFonts w:ascii="Arial" w:hAnsi="Arial" w:cs="Arial"/>
        </w:rPr>
        <w:t xml:space="preserve"> - 42% (24)</w:t>
      </w:r>
    </w:p>
    <w:p w:rsidR="00940536" w:rsidRPr="00940536" w:rsidRDefault="00940536" w:rsidP="00940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0536">
        <w:rPr>
          <w:rFonts w:ascii="Arial" w:hAnsi="Arial" w:cs="Arial"/>
        </w:rPr>
        <w:t>3. samochodem</w:t>
      </w:r>
      <w:r>
        <w:rPr>
          <w:rFonts w:ascii="Arial" w:hAnsi="Arial" w:cs="Arial"/>
        </w:rPr>
        <w:t xml:space="preserve"> – 25% (14)</w:t>
      </w:r>
    </w:p>
    <w:p w:rsidR="00940536" w:rsidRPr="00940536" w:rsidRDefault="00940536" w:rsidP="00940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0536">
        <w:rPr>
          <w:rFonts w:ascii="Arial" w:hAnsi="Arial" w:cs="Arial"/>
        </w:rPr>
        <w:t>4. komunikacją miejską</w:t>
      </w:r>
      <w:r>
        <w:rPr>
          <w:rFonts w:ascii="Arial" w:hAnsi="Arial" w:cs="Arial"/>
        </w:rPr>
        <w:t xml:space="preserve"> – 4% (2) </w:t>
      </w:r>
    </w:p>
    <w:p w:rsidR="00940536" w:rsidRPr="00940536" w:rsidRDefault="00940536" w:rsidP="00940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0536">
        <w:rPr>
          <w:rFonts w:ascii="Arial" w:hAnsi="Arial" w:cs="Arial"/>
        </w:rPr>
        <w:t>5. hulajnogą / urządzeniem transportu osobistego</w:t>
      </w:r>
      <w:r>
        <w:rPr>
          <w:rFonts w:ascii="Arial" w:hAnsi="Arial" w:cs="Arial"/>
        </w:rPr>
        <w:t xml:space="preserve"> – brak głosów</w:t>
      </w:r>
    </w:p>
    <w:p w:rsidR="0088738E" w:rsidRPr="00940536" w:rsidRDefault="00940536" w:rsidP="00940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940536">
        <w:rPr>
          <w:rFonts w:ascii="Arial" w:hAnsi="Arial" w:cs="Arial"/>
        </w:rPr>
        <w:t>6. inaczej – jakie?</w:t>
      </w:r>
      <w:r>
        <w:rPr>
          <w:rFonts w:ascii="Arial" w:hAnsi="Arial" w:cs="Arial"/>
        </w:rPr>
        <w:t xml:space="preserve"> – brak głosów</w:t>
      </w:r>
    </w:p>
    <w:p w:rsidR="0088738E" w:rsidRPr="00940536" w:rsidRDefault="0088738E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8738E" w:rsidRPr="004A4677" w:rsidRDefault="004A4677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4A4677">
        <w:rPr>
          <w:rFonts w:ascii="Arial" w:hAnsi="Arial" w:cs="Arial"/>
        </w:rPr>
        <w:t>W jakim celu najczęściej korzysta Pan/Pani z tej przestrzeni?</w:t>
      </w:r>
    </w:p>
    <w:p w:rsidR="0088738E" w:rsidRPr="00940536" w:rsidRDefault="0088738E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4A4677" w:rsidRPr="004A4677" w:rsidRDefault="004A4677" w:rsidP="004A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4677">
        <w:rPr>
          <w:rFonts w:ascii="Arial" w:hAnsi="Arial" w:cs="Arial"/>
        </w:rPr>
        <w:t>1. dojazd do pracy</w:t>
      </w:r>
      <w:r>
        <w:rPr>
          <w:rFonts w:ascii="Arial" w:hAnsi="Arial" w:cs="Arial"/>
        </w:rPr>
        <w:t xml:space="preserve"> - 11% (7)</w:t>
      </w:r>
    </w:p>
    <w:p w:rsidR="004A4677" w:rsidRPr="004A4677" w:rsidRDefault="004A4677" w:rsidP="004A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4677">
        <w:rPr>
          <w:rFonts w:ascii="Arial" w:hAnsi="Arial" w:cs="Arial"/>
        </w:rPr>
        <w:t>2. droga do szkoły</w:t>
      </w:r>
      <w:r>
        <w:rPr>
          <w:rFonts w:ascii="Arial" w:hAnsi="Arial" w:cs="Arial"/>
        </w:rPr>
        <w:t xml:space="preserve"> - 5% (3)</w:t>
      </w:r>
    </w:p>
    <w:p w:rsidR="004A4677" w:rsidRPr="004A4677" w:rsidRDefault="004A4677" w:rsidP="004A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4677">
        <w:rPr>
          <w:rFonts w:ascii="Arial" w:hAnsi="Arial" w:cs="Arial"/>
        </w:rPr>
        <w:t>3. zakupy / sprawy codzienne</w:t>
      </w:r>
      <w:r>
        <w:rPr>
          <w:rFonts w:ascii="Arial" w:hAnsi="Arial" w:cs="Arial"/>
        </w:rPr>
        <w:t xml:space="preserve"> - 17% (11)</w:t>
      </w:r>
    </w:p>
    <w:p w:rsidR="004A4677" w:rsidRPr="004A4677" w:rsidRDefault="004A4677" w:rsidP="004A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4677">
        <w:rPr>
          <w:rFonts w:ascii="Arial" w:hAnsi="Arial" w:cs="Arial"/>
        </w:rPr>
        <w:t>4. spacer / rekreacja</w:t>
      </w:r>
      <w:r>
        <w:rPr>
          <w:rFonts w:ascii="Arial" w:hAnsi="Arial" w:cs="Arial"/>
        </w:rPr>
        <w:t xml:space="preserve"> - 43% (27)</w:t>
      </w:r>
    </w:p>
    <w:p w:rsidR="004A4677" w:rsidRPr="004A4677" w:rsidRDefault="004A4677" w:rsidP="004A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4677">
        <w:rPr>
          <w:rFonts w:ascii="Arial" w:hAnsi="Arial" w:cs="Arial"/>
        </w:rPr>
        <w:t>5. sport / trening</w:t>
      </w:r>
      <w:r>
        <w:rPr>
          <w:rFonts w:ascii="Arial" w:hAnsi="Arial" w:cs="Arial"/>
        </w:rPr>
        <w:t xml:space="preserve"> - 13% (8)</w:t>
      </w:r>
    </w:p>
    <w:p w:rsidR="004A4677" w:rsidRPr="004A4677" w:rsidRDefault="004A4677" w:rsidP="004A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4677">
        <w:rPr>
          <w:rFonts w:ascii="Arial" w:hAnsi="Arial" w:cs="Arial"/>
        </w:rPr>
        <w:t>6. dojazd do innych miejsc</w:t>
      </w:r>
      <w:r>
        <w:rPr>
          <w:rFonts w:ascii="Arial" w:hAnsi="Arial" w:cs="Arial"/>
        </w:rPr>
        <w:t xml:space="preserve"> - 11% (7)</w:t>
      </w:r>
    </w:p>
    <w:p w:rsidR="0088738E" w:rsidRPr="004A4677" w:rsidRDefault="004A4677" w:rsidP="004A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4A4677">
        <w:rPr>
          <w:rFonts w:ascii="Arial" w:hAnsi="Arial" w:cs="Arial"/>
        </w:rPr>
        <w:t>7. inne – jakie?</w:t>
      </w:r>
      <w:r>
        <w:rPr>
          <w:rFonts w:ascii="Arial" w:hAnsi="Arial" w:cs="Arial"/>
        </w:rPr>
        <w:t xml:space="preserve"> – brak głosów</w:t>
      </w:r>
    </w:p>
    <w:p w:rsidR="0088738E" w:rsidRPr="004A4677" w:rsidRDefault="0088738E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8738E" w:rsidRPr="00E106BF" w:rsidRDefault="00E106BF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106BF">
        <w:rPr>
          <w:rFonts w:ascii="Arial" w:hAnsi="Arial" w:cs="Arial"/>
        </w:rPr>
        <w:t>Co jest dla Pana/Pani najważniejsze w dobrze zaprojektowanej przestrzeni przy drodze lub ścieżce?</w:t>
      </w:r>
    </w:p>
    <w:p w:rsid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T3Font_23" w:hAnsi="T3Font_23" w:cs="T3Font_23"/>
          <w:color w:val="333333"/>
          <w:sz w:val="15"/>
          <w:szCs w:val="15"/>
        </w:rPr>
      </w:pPr>
    </w:p>
    <w:p w:rsidR="00E106BF" w:rsidRP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1. zieleń (drzewa, krzewy, nasadzenia)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22% (19)</w:t>
      </w:r>
    </w:p>
    <w:p w:rsidR="00E106BF" w:rsidRP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2. chodniki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10% (9)</w:t>
      </w:r>
    </w:p>
    <w:p w:rsidR="00E106BF" w:rsidRP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3. drogi rowerowe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25% (22)</w:t>
      </w:r>
    </w:p>
    <w:p w:rsidR="00E106BF" w:rsidRP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4. miejsca parkingowe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1% (1)</w:t>
      </w:r>
    </w:p>
    <w:p w:rsidR="00E106BF" w:rsidRP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5. oświetlenie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9% (8)</w:t>
      </w:r>
    </w:p>
    <w:p w:rsidR="00E106BF" w:rsidRP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6. ławki i miejsca odpoczynku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11% (10)</w:t>
      </w:r>
    </w:p>
    <w:p w:rsidR="00E106BF" w:rsidRP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7. estetyka przestrzeni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445DC">
        <w:rPr>
          <w:rFonts w:ascii="Arial" w:hAnsi="Arial" w:cs="Arial"/>
        </w:rPr>
        <w:t>10% (9)</w:t>
      </w:r>
    </w:p>
    <w:p w:rsidR="00E106BF" w:rsidRPr="00E106BF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8. bezpieczeństwo użytkowników</w:t>
      </w:r>
      <w:r>
        <w:rPr>
          <w:rFonts w:ascii="Arial" w:hAnsi="Arial" w:cs="Arial"/>
        </w:rPr>
        <w:t xml:space="preserve"> - </w:t>
      </w:r>
      <w:r w:rsidR="001D1490">
        <w:rPr>
          <w:rFonts w:ascii="Arial" w:hAnsi="Arial" w:cs="Arial"/>
        </w:rPr>
        <w:t>10% (9)</w:t>
      </w:r>
    </w:p>
    <w:p w:rsidR="0088738E" w:rsidRDefault="00E106BF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6BF">
        <w:rPr>
          <w:rFonts w:ascii="Arial" w:hAnsi="Arial" w:cs="Arial"/>
        </w:rPr>
        <w:t>9. inne – jakie?</w:t>
      </w:r>
      <w:r>
        <w:rPr>
          <w:rFonts w:ascii="Arial" w:hAnsi="Arial" w:cs="Arial"/>
        </w:rPr>
        <w:t xml:space="preserve"> </w:t>
      </w:r>
      <w:r w:rsidR="001D149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1D1490">
        <w:rPr>
          <w:rFonts w:ascii="Arial" w:hAnsi="Arial" w:cs="Arial"/>
        </w:rPr>
        <w:t>1% (1)</w:t>
      </w:r>
    </w:p>
    <w:p w:rsidR="001D1490" w:rsidRDefault="001D1490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D1490" w:rsidRPr="00B72208" w:rsidRDefault="001D1490" w:rsidP="001D1490">
      <w:pPr>
        <w:pStyle w:val="Stopka"/>
        <w:jc w:val="center"/>
      </w:pPr>
      <w:r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>
        <w:rPr>
          <w:rFonts w:ascii="Arial" w:hAnsi="Arial" w:cs="Arial"/>
          <w:sz w:val="18"/>
          <w:szCs w:val="18"/>
        </w:rPr>
        <w:br/>
      </w:r>
      <w:r w:rsidRPr="001F0928">
        <w:rPr>
          <w:rFonts w:ascii="Arial" w:hAnsi="Arial" w:cs="Arial"/>
          <w:sz w:val="18"/>
          <w:szCs w:val="18"/>
        </w:rPr>
        <w:t>zmniejszanie różnic gospodarczych i</w:t>
      </w:r>
      <w:r>
        <w:rPr>
          <w:rFonts w:ascii="Arial" w:hAnsi="Arial" w:cs="Arial"/>
          <w:sz w:val="18"/>
          <w:szCs w:val="18"/>
        </w:rPr>
        <w:t xml:space="preserve"> </w:t>
      </w:r>
      <w:r w:rsidRPr="001F0928">
        <w:rPr>
          <w:rFonts w:ascii="Arial" w:hAnsi="Arial" w:cs="Arial"/>
          <w:sz w:val="18"/>
          <w:szCs w:val="18"/>
        </w:rPr>
        <w:t>społecznych w Unii Europejskiej oraz budżet państwa</w:t>
      </w:r>
      <w:r w:rsidR="00595F26">
        <w:rPr>
          <w:rFonts w:ascii="Arial" w:hAnsi="Arial" w:cs="Arial"/>
          <w:sz w:val="18"/>
          <w:szCs w:val="18"/>
        </w:rPr>
        <w:t>.</w:t>
      </w:r>
    </w:p>
    <w:p w:rsidR="001D1490" w:rsidRDefault="001D1490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D1490" w:rsidRPr="00E106BF" w:rsidRDefault="001D1490" w:rsidP="00E10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1D1490" w:rsidRPr="001D1490" w:rsidRDefault="001D1490" w:rsidP="001D14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D1490">
        <w:rPr>
          <w:rFonts w:ascii="Arial" w:hAnsi="Arial" w:cs="Arial"/>
        </w:rPr>
        <w:t>Odpowiedź</w:t>
      </w:r>
      <w:r w:rsidR="003942F8">
        <w:rPr>
          <w:rFonts w:ascii="Arial" w:hAnsi="Arial" w:cs="Arial"/>
        </w:rPr>
        <w:t>:</w:t>
      </w:r>
    </w:p>
    <w:p w:rsidR="0088738E" w:rsidRPr="001D1490" w:rsidRDefault="003942F8" w:rsidP="001D14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Ś</w:t>
      </w:r>
      <w:r w:rsidR="001D1490" w:rsidRPr="001D1490">
        <w:rPr>
          <w:rFonts w:ascii="Arial" w:hAnsi="Arial" w:cs="Arial"/>
        </w:rPr>
        <w:t>mietniki, aby przestrzeń była spójna z przyrodą (drewniane kładki, oświetlenie</w:t>
      </w:r>
      <w:r w:rsidR="00D76314">
        <w:rPr>
          <w:rFonts w:ascii="Arial" w:hAnsi="Arial" w:cs="Arial"/>
        </w:rPr>
        <w:t xml:space="preserve">, nie </w:t>
      </w:r>
      <w:r w:rsidR="001D1490" w:rsidRPr="001D1490">
        <w:rPr>
          <w:rFonts w:ascii="Arial" w:hAnsi="Arial" w:cs="Arial"/>
        </w:rPr>
        <w:t>wielkie słupy tylko lampki nisko podświetlające drogę</w:t>
      </w:r>
      <w:r w:rsidR="001D1490">
        <w:rPr>
          <w:rFonts w:ascii="Arial" w:hAnsi="Arial" w:cs="Arial"/>
        </w:rPr>
        <w:t>).</w:t>
      </w:r>
    </w:p>
    <w:p w:rsidR="0088738E" w:rsidRPr="001D1490" w:rsidRDefault="0088738E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8738E" w:rsidRDefault="0078319D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8319D">
        <w:rPr>
          <w:rFonts w:ascii="Arial" w:hAnsi="Arial" w:cs="Arial"/>
        </w:rPr>
        <w:t>Czy w tej przestrzeni potrzebne są elementy małej architektury?</w:t>
      </w:r>
    </w:p>
    <w:p w:rsidR="0078319D" w:rsidRDefault="0078319D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8319D" w:rsidRPr="0078319D" w:rsidRDefault="0078319D" w:rsidP="00783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8319D">
        <w:rPr>
          <w:rFonts w:ascii="Arial" w:hAnsi="Arial" w:cs="Arial"/>
        </w:rPr>
        <w:t>1. tak</w:t>
      </w:r>
      <w:r>
        <w:rPr>
          <w:rFonts w:ascii="Arial" w:hAnsi="Arial" w:cs="Arial"/>
        </w:rPr>
        <w:t xml:space="preserve"> - 94% (29)</w:t>
      </w:r>
    </w:p>
    <w:p w:rsidR="0078319D" w:rsidRPr="0078319D" w:rsidRDefault="0078319D" w:rsidP="00783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8319D">
        <w:rPr>
          <w:rFonts w:ascii="Arial" w:hAnsi="Arial" w:cs="Arial"/>
        </w:rPr>
        <w:t>2. nie</w:t>
      </w:r>
      <w:r>
        <w:rPr>
          <w:rFonts w:ascii="Arial" w:hAnsi="Arial" w:cs="Arial"/>
        </w:rPr>
        <w:t xml:space="preserve"> - brak głosów</w:t>
      </w:r>
    </w:p>
    <w:p w:rsidR="0078319D" w:rsidRPr="0078319D" w:rsidRDefault="0078319D" w:rsidP="00783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78319D">
        <w:rPr>
          <w:rFonts w:ascii="Arial" w:hAnsi="Arial" w:cs="Arial"/>
        </w:rPr>
        <w:t>3. nie mam zdania</w:t>
      </w:r>
      <w:r>
        <w:rPr>
          <w:rFonts w:ascii="Arial" w:hAnsi="Arial" w:cs="Arial"/>
        </w:rPr>
        <w:t xml:space="preserve"> - 6%(2)</w:t>
      </w:r>
    </w:p>
    <w:p w:rsidR="0088738E" w:rsidRPr="0078319D" w:rsidRDefault="0088738E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160CA6" w:rsidRPr="005E5621" w:rsidRDefault="005E5621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E5621">
        <w:rPr>
          <w:rFonts w:ascii="Arial" w:hAnsi="Arial" w:cs="Arial"/>
        </w:rPr>
        <w:t>Jeśli w poprzednim pytaniu odpowiedziałeś TAK, jakie elementy są najbardziej potrzebne?</w:t>
      </w:r>
    </w:p>
    <w:p w:rsidR="00160CA6" w:rsidRPr="005E5621" w:rsidRDefault="00160CA6" w:rsidP="00310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5E5621" w:rsidRPr="005E5621" w:rsidRDefault="005E5621" w:rsidP="005E56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5621">
        <w:rPr>
          <w:rFonts w:ascii="Arial" w:hAnsi="Arial" w:cs="Arial"/>
          <w:color w:val="333333"/>
        </w:rPr>
        <w:t>1</w:t>
      </w:r>
      <w:r w:rsidRPr="005E5621">
        <w:rPr>
          <w:rFonts w:ascii="Arial" w:hAnsi="Arial" w:cs="Arial"/>
        </w:rPr>
        <w:t>. ławki</w:t>
      </w:r>
      <w:r>
        <w:rPr>
          <w:rFonts w:ascii="Arial" w:hAnsi="Arial" w:cs="Arial"/>
        </w:rPr>
        <w:t xml:space="preserve"> - 27% (24)</w:t>
      </w:r>
    </w:p>
    <w:p w:rsidR="005E5621" w:rsidRPr="005E5621" w:rsidRDefault="005E5621" w:rsidP="005E56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5621">
        <w:rPr>
          <w:rFonts w:ascii="Arial" w:hAnsi="Arial" w:cs="Arial"/>
        </w:rPr>
        <w:t>2. kosze na odpady</w:t>
      </w:r>
      <w:r>
        <w:rPr>
          <w:rFonts w:ascii="Arial" w:hAnsi="Arial" w:cs="Arial"/>
        </w:rPr>
        <w:t xml:space="preserve"> - 32% (28)</w:t>
      </w:r>
    </w:p>
    <w:p w:rsidR="005E5621" w:rsidRPr="005E5621" w:rsidRDefault="005E5621" w:rsidP="005E56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5621">
        <w:rPr>
          <w:rFonts w:ascii="Arial" w:hAnsi="Arial" w:cs="Arial"/>
        </w:rPr>
        <w:t>3. stojaki rowerowe</w:t>
      </w:r>
      <w:r>
        <w:rPr>
          <w:rFonts w:ascii="Arial" w:hAnsi="Arial" w:cs="Arial"/>
        </w:rPr>
        <w:t xml:space="preserve"> - 16% (14)</w:t>
      </w:r>
    </w:p>
    <w:p w:rsidR="005E5621" w:rsidRPr="005E5621" w:rsidRDefault="005E5621" w:rsidP="005E56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5621">
        <w:rPr>
          <w:rFonts w:ascii="Arial" w:hAnsi="Arial" w:cs="Arial"/>
        </w:rPr>
        <w:t>4. wiaty / zadaszenia</w:t>
      </w:r>
      <w:r>
        <w:rPr>
          <w:rFonts w:ascii="Arial" w:hAnsi="Arial" w:cs="Arial"/>
        </w:rPr>
        <w:t xml:space="preserve"> - 16% (14)</w:t>
      </w:r>
    </w:p>
    <w:p w:rsidR="005E5621" w:rsidRPr="005E5621" w:rsidRDefault="005E5621" w:rsidP="005E56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5621">
        <w:rPr>
          <w:rFonts w:ascii="Arial" w:hAnsi="Arial" w:cs="Arial"/>
        </w:rPr>
        <w:t>5. punkty naprawy rowerów</w:t>
      </w:r>
      <w:r>
        <w:rPr>
          <w:rFonts w:ascii="Arial" w:hAnsi="Arial" w:cs="Arial"/>
        </w:rPr>
        <w:t xml:space="preserve"> - 6% (5)</w:t>
      </w:r>
    </w:p>
    <w:p w:rsidR="005E5621" w:rsidRPr="005E5621" w:rsidRDefault="005E5621" w:rsidP="005E56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5621">
        <w:rPr>
          <w:rFonts w:ascii="Arial" w:hAnsi="Arial" w:cs="Arial"/>
        </w:rPr>
        <w:t>6. inne – jakie?</w:t>
      </w:r>
      <w:r>
        <w:rPr>
          <w:rFonts w:ascii="Arial" w:hAnsi="Arial" w:cs="Arial"/>
        </w:rPr>
        <w:t xml:space="preserve"> - 1% (1)</w:t>
      </w:r>
    </w:p>
    <w:p w:rsidR="006731A8" w:rsidRPr="005E5621" w:rsidRDefault="005E5621" w:rsidP="005E562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5E5621">
        <w:rPr>
          <w:rFonts w:ascii="Arial" w:hAnsi="Arial" w:cs="Arial"/>
        </w:rPr>
        <w:t>7. Nie udzielono odpowiedzi</w:t>
      </w:r>
      <w:r>
        <w:rPr>
          <w:rFonts w:ascii="Arial" w:hAnsi="Arial" w:cs="Arial"/>
        </w:rPr>
        <w:t xml:space="preserve"> - 2% (2)</w:t>
      </w:r>
    </w:p>
    <w:p w:rsidR="00521E0F" w:rsidRPr="00521E0F" w:rsidRDefault="00521E0F" w:rsidP="00521E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1E0F">
        <w:rPr>
          <w:rFonts w:ascii="Arial" w:hAnsi="Arial" w:cs="Arial"/>
        </w:rPr>
        <w:t>Odpowiedź</w:t>
      </w:r>
      <w:r w:rsidR="00D76314">
        <w:rPr>
          <w:rFonts w:ascii="Arial" w:hAnsi="Arial" w:cs="Arial"/>
        </w:rPr>
        <w:t>:</w:t>
      </w:r>
    </w:p>
    <w:p w:rsidR="006731A8" w:rsidRPr="00521E0F" w:rsidRDefault="00521E0F" w:rsidP="00521E0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521E0F">
        <w:rPr>
          <w:rFonts w:ascii="Arial" w:hAnsi="Arial" w:cs="Arial"/>
        </w:rPr>
        <w:t>Kuchnia błota, drewniany, naturalny plac zabaw.</w:t>
      </w:r>
    </w:p>
    <w:p w:rsidR="001A1AF2" w:rsidRDefault="001A1AF2" w:rsidP="006731A8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A1AF2" w:rsidRPr="006C4392" w:rsidRDefault="006C4392" w:rsidP="006C4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4392">
        <w:rPr>
          <w:rFonts w:ascii="Arial" w:hAnsi="Arial" w:cs="Arial"/>
        </w:rPr>
        <w:t>Jeśli uważa Pan/Pani, że takie elementy powinny pojawić się w konkretnych miejscach – prosimy wskazać lokalizację:</w:t>
      </w:r>
    </w:p>
    <w:p w:rsidR="006C4392" w:rsidRDefault="006C4392" w:rsidP="006C4392">
      <w:pPr>
        <w:autoSpaceDE w:val="0"/>
        <w:autoSpaceDN w:val="0"/>
        <w:adjustRightInd w:val="0"/>
        <w:spacing w:after="0" w:line="240" w:lineRule="auto"/>
        <w:rPr>
          <w:rFonts w:ascii="T3Font_23" w:hAnsi="T3Font_23" w:cs="T3Font_23"/>
          <w:color w:val="333333"/>
          <w:sz w:val="15"/>
          <w:szCs w:val="15"/>
        </w:rPr>
      </w:pPr>
    </w:p>
    <w:p w:rsidR="006C4392" w:rsidRPr="00D54A1C" w:rsidRDefault="006C4392" w:rsidP="009C17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54A1C">
        <w:rPr>
          <w:rFonts w:ascii="Arial" w:hAnsi="Arial" w:cs="Arial"/>
        </w:rPr>
        <w:t>- ławeczki i kosze na śmieci wzdłuż ścieżek dla pieszych i ścieżek rowerowych, co jakiś czas przydałaby się również wiata, aby schować się przed deszczem,</w:t>
      </w:r>
    </w:p>
    <w:p w:rsidR="006C4392" w:rsidRPr="00D54A1C" w:rsidRDefault="00D54A1C" w:rsidP="009C17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C4392" w:rsidRPr="00D54A1C">
        <w:rPr>
          <w:rFonts w:ascii="Arial" w:hAnsi="Arial" w:cs="Arial"/>
        </w:rPr>
        <w:t>roślinność wzdłuż ścieżek</w:t>
      </w:r>
      <w:r>
        <w:rPr>
          <w:rFonts w:ascii="Arial" w:hAnsi="Arial" w:cs="Arial"/>
        </w:rPr>
        <w:t>,</w:t>
      </w:r>
    </w:p>
    <w:p w:rsidR="006C4392" w:rsidRPr="00D54A1C" w:rsidRDefault="00D54A1C" w:rsidP="009C17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w</w:t>
      </w:r>
      <w:r w:rsidR="009C1799">
        <w:rPr>
          <w:rFonts w:ascii="Arial" w:hAnsi="Arial" w:cs="Arial"/>
        </w:rPr>
        <w:t>iata przy I</w:t>
      </w:r>
      <w:r w:rsidR="006C4392" w:rsidRPr="00D54A1C">
        <w:rPr>
          <w:rFonts w:ascii="Arial" w:hAnsi="Arial" w:cs="Arial"/>
        </w:rPr>
        <w:t xml:space="preserve">npaku, </w:t>
      </w:r>
      <w:r w:rsidRPr="00D54A1C">
        <w:rPr>
          <w:rFonts w:ascii="Arial" w:hAnsi="Arial" w:cs="Arial"/>
        </w:rPr>
        <w:t>zieleń</w:t>
      </w:r>
      <w:r w:rsidR="009C1799">
        <w:rPr>
          <w:rFonts w:ascii="Arial" w:hAnsi="Arial" w:cs="Arial"/>
        </w:rPr>
        <w:t xml:space="preserve"> wielkopowierz</w:t>
      </w:r>
      <w:r w:rsidR="006C4392" w:rsidRPr="00D54A1C">
        <w:rPr>
          <w:rFonts w:ascii="Arial" w:hAnsi="Arial" w:cs="Arial"/>
        </w:rPr>
        <w:t>chniowa, dobrze dobrane gatunki drzew, żywopłoty</w:t>
      </w:r>
      <w:r>
        <w:rPr>
          <w:rFonts w:ascii="Arial" w:hAnsi="Arial" w:cs="Arial"/>
        </w:rPr>
        <w:t>,</w:t>
      </w:r>
    </w:p>
    <w:p w:rsidR="006C4392" w:rsidRPr="00D54A1C" w:rsidRDefault="00D54A1C" w:rsidP="009C17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w</w:t>
      </w:r>
      <w:r w:rsidR="006C4392" w:rsidRPr="00D54A1C">
        <w:rPr>
          <w:rFonts w:ascii="Arial" w:hAnsi="Arial" w:cs="Arial"/>
        </w:rPr>
        <w:t>zdłuż ścieżek pieszo-rowerowych, szczególnie w miejscach odpoczynku i przy wejściach na trasy oraz przy kładce nad Kanał</w:t>
      </w:r>
      <w:r>
        <w:rPr>
          <w:rFonts w:ascii="Arial" w:hAnsi="Arial" w:cs="Arial"/>
        </w:rPr>
        <w:t>em Trynka,</w:t>
      </w:r>
    </w:p>
    <w:p w:rsidR="006C4392" w:rsidRPr="00D54A1C" w:rsidRDefault="00D54A1C" w:rsidP="009C17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g</w:t>
      </w:r>
      <w:r w:rsidR="006C4392" w:rsidRPr="00D54A1C">
        <w:rPr>
          <w:rFonts w:ascii="Arial" w:hAnsi="Arial" w:cs="Arial"/>
        </w:rPr>
        <w:t>łównie przy ulicy Lipowej</w:t>
      </w:r>
      <w:r>
        <w:rPr>
          <w:rFonts w:ascii="Arial" w:hAnsi="Arial" w:cs="Arial"/>
        </w:rPr>
        <w:t>,</w:t>
      </w:r>
    </w:p>
    <w:p w:rsidR="006C4392" w:rsidRPr="00D54A1C" w:rsidRDefault="00D54A1C" w:rsidP="009C17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w</w:t>
      </w:r>
      <w:r w:rsidR="006C4392" w:rsidRPr="00D54A1C">
        <w:rPr>
          <w:rFonts w:ascii="Arial" w:hAnsi="Arial" w:cs="Arial"/>
        </w:rPr>
        <w:t>zdłuż całej ścież</w:t>
      </w:r>
      <w:r>
        <w:rPr>
          <w:rFonts w:ascii="Arial" w:hAnsi="Arial" w:cs="Arial"/>
        </w:rPr>
        <w:t>ki rowerowej,</w:t>
      </w:r>
    </w:p>
    <w:p w:rsidR="006C4392" w:rsidRPr="00D54A1C" w:rsidRDefault="00D54A1C" w:rsidP="009C17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m</w:t>
      </w:r>
      <w:r w:rsidR="006C4392" w:rsidRPr="00D54A1C">
        <w:rPr>
          <w:rFonts w:ascii="Arial" w:hAnsi="Arial" w:cs="Arial"/>
        </w:rPr>
        <w:t>ówię gł</w:t>
      </w:r>
      <w:r>
        <w:rPr>
          <w:rFonts w:ascii="Arial" w:hAnsi="Arial" w:cs="Arial"/>
        </w:rPr>
        <w:t>ównie o odcinku nad T</w:t>
      </w:r>
      <w:r w:rsidR="006C4392" w:rsidRPr="00D54A1C">
        <w:rPr>
          <w:rFonts w:ascii="Arial" w:hAnsi="Arial" w:cs="Arial"/>
        </w:rPr>
        <w:t xml:space="preserve">rynką </w:t>
      </w:r>
      <w:r>
        <w:rPr>
          <w:rFonts w:ascii="Arial" w:hAnsi="Arial" w:cs="Arial"/>
        </w:rPr>
        <w:t>(Trynkowa do ulicy L</w:t>
      </w:r>
      <w:r w:rsidR="006C4392" w:rsidRPr="00D54A1C">
        <w:rPr>
          <w:rFonts w:ascii="Arial" w:hAnsi="Arial" w:cs="Arial"/>
        </w:rPr>
        <w:t>ipowej)</w:t>
      </w:r>
    </w:p>
    <w:p w:rsidR="006731A8" w:rsidRPr="00D54A1C" w:rsidRDefault="00D54A1C" w:rsidP="009C17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C4392" w:rsidRPr="00D54A1C">
        <w:rPr>
          <w:rFonts w:ascii="Arial" w:hAnsi="Arial" w:cs="Arial"/>
        </w:rPr>
        <w:t>Tynkowa do Lipowej</w:t>
      </w:r>
      <w:r>
        <w:rPr>
          <w:rFonts w:ascii="Arial" w:hAnsi="Arial" w:cs="Arial"/>
        </w:rPr>
        <w:t xml:space="preserve"> </w:t>
      </w:r>
      <w:r w:rsidR="006C4392" w:rsidRPr="00D54A1C">
        <w:rPr>
          <w:rFonts w:ascii="Arial" w:hAnsi="Arial" w:cs="Arial"/>
        </w:rPr>
        <w:t>wzdłuż Trynki</w:t>
      </w:r>
    </w:p>
    <w:p w:rsidR="009C1799" w:rsidRDefault="009C1799" w:rsidP="009C179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1A1AF2" w:rsidRPr="005400D0" w:rsidRDefault="005400D0" w:rsidP="009C179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5400D0">
        <w:rPr>
          <w:rFonts w:ascii="Arial" w:hAnsi="Arial" w:cs="Arial"/>
        </w:rPr>
        <w:t>Czy Pana/Pani zdaniem należy zwiększyć ilość zieleni wzdłuż drogi lub ścieżki?</w:t>
      </w:r>
    </w:p>
    <w:p w:rsidR="005400D0" w:rsidRPr="005400D0" w:rsidRDefault="005400D0" w:rsidP="005400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400D0">
        <w:rPr>
          <w:rFonts w:ascii="Arial" w:hAnsi="Arial" w:cs="Arial"/>
        </w:rPr>
        <w:t>1. zdecydowanie tak</w:t>
      </w:r>
      <w:r>
        <w:rPr>
          <w:rFonts w:ascii="Arial" w:hAnsi="Arial" w:cs="Arial"/>
        </w:rPr>
        <w:t xml:space="preserve"> 39% (12)</w:t>
      </w:r>
    </w:p>
    <w:p w:rsidR="005400D0" w:rsidRPr="005400D0" w:rsidRDefault="005400D0" w:rsidP="005400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400D0">
        <w:rPr>
          <w:rFonts w:ascii="Arial" w:hAnsi="Arial" w:cs="Arial"/>
        </w:rPr>
        <w:t>2. raczej tak</w:t>
      </w:r>
      <w:r>
        <w:rPr>
          <w:rFonts w:ascii="Arial" w:hAnsi="Arial" w:cs="Arial"/>
        </w:rPr>
        <w:t xml:space="preserve">  55% (17)</w:t>
      </w:r>
    </w:p>
    <w:p w:rsidR="005400D0" w:rsidRPr="005400D0" w:rsidRDefault="005400D0" w:rsidP="005400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400D0">
        <w:rPr>
          <w:rFonts w:ascii="Arial" w:hAnsi="Arial" w:cs="Arial"/>
        </w:rPr>
        <w:t>3. raczej nie</w:t>
      </w:r>
      <w:r>
        <w:rPr>
          <w:rFonts w:ascii="Arial" w:hAnsi="Arial" w:cs="Arial"/>
        </w:rPr>
        <w:t xml:space="preserve">  6% (2)</w:t>
      </w:r>
    </w:p>
    <w:p w:rsidR="005400D0" w:rsidRPr="005400D0" w:rsidRDefault="005400D0" w:rsidP="005400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400D0">
        <w:rPr>
          <w:rFonts w:ascii="Arial" w:hAnsi="Arial" w:cs="Arial"/>
        </w:rPr>
        <w:t>4. zdecydowanie nie</w:t>
      </w:r>
      <w:r w:rsidR="00F621EB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brak głosów</w:t>
      </w:r>
    </w:p>
    <w:p w:rsidR="001A1AF2" w:rsidRPr="005400D0" w:rsidRDefault="005400D0" w:rsidP="005400D0">
      <w:pPr>
        <w:pStyle w:val="Stopka"/>
        <w:jc w:val="both"/>
        <w:rPr>
          <w:rFonts w:ascii="Arial" w:hAnsi="Arial" w:cs="Arial"/>
        </w:rPr>
      </w:pPr>
      <w:r w:rsidRPr="005400D0">
        <w:rPr>
          <w:rFonts w:ascii="Arial" w:hAnsi="Arial" w:cs="Arial"/>
        </w:rPr>
        <w:t>5. nie mam zdania</w:t>
      </w:r>
      <w:r w:rsidR="00F621EB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brak głosów</w:t>
      </w:r>
    </w:p>
    <w:p w:rsidR="001A1AF2" w:rsidRDefault="001A1AF2" w:rsidP="006731A8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A1AF2" w:rsidRDefault="001A1AF2" w:rsidP="006731A8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7310B" w:rsidRDefault="0017310B" w:rsidP="00533750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533750" w:rsidRPr="001A1AF2" w:rsidRDefault="00533750" w:rsidP="00533750">
      <w:pPr>
        <w:pStyle w:val="Stopka"/>
        <w:jc w:val="center"/>
      </w:pPr>
      <w:r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>
        <w:rPr>
          <w:rFonts w:ascii="Arial" w:hAnsi="Arial" w:cs="Arial"/>
          <w:sz w:val="18"/>
          <w:szCs w:val="18"/>
        </w:rPr>
        <w:br/>
      </w:r>
      <w:r w:rsidRPr="001F0928">
        <w:rPr>
          <w:rFonts w:ascii="Arial" w:hAnsi="Arial" w:cs="Arial"/>
          <w:sz w:val="18"/>
          <w:szCs w:val="18"/>
        </w:rPr>
        <w:t>zmniejszanie różnic gospodarczych i</w:t>
      </w:r>
      <w:r>
        <w:rPr>
          <w:rFonts w:ascii="Arial" w:hAnsi="Arial" w:cs="Arial"/>
          <w:sz w:val="18"/>
          <w:szCs w:val="18"/>
        </w:rPr>
        <w:t xml:space="preserve"> </w:t>
      </w:r>
      <w:r w:rsidRPr="001F0928">
        <w:rPr>
          <w:rFonts w:ascii="Arial" w:hAnsi="Arial" w:cs="Arial"/>
          <w:sz w:val="18"/>
          <w:szCs w:val="18"/>
        </w:rPr>
        <w:t>społecznych w Unii Europejskiej oraz budżet państwa</w:t>
      </w:r>
      <w:r w:rsidR="00595F26">
        <w:rPr>
          <w:rFonts w:ascii="Arial" w:hAnsi="Arial" w:cs="Arial"/>
          <w:sz w:val="18"/>
          <w:szCs w:val="18"/>
        </w:rPr>
        <w:t>.</w:t>
      </w:r>
    </w:p>
    <w:p w:rsidR="001A1AF2" w:rsidRDefault="001A1AF2" w:rsidP="006731A8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A1AF2" w:rsidRDefault="00533750" w:rsidP="00533750">
      <w:pPr>
        <w:pStyle w:val="Stopka"/>
        <w:jc w:val="both"/>
        <w:rPr>
          <w:rFonts w:ascii="Arial" w:hAnsi="Arial" w:cs="Arial"/>
        </w:rPr>
      </w:pPr>
      <w:r w:rsidRPr="00533750">
        <w:rPr>
          <w:rFonts w:ascii="Arial" w:hAnsi="Arial" w:cs="Arial"/>
        </w:rPr>
        <w:t>Jakie elementy zieleni są najbardziej pożądane?</w:t>
      </w:r>
    </w:p>
    <w:p w:rsidR="00533750" w:rsidRPr="00533750" w:rsidRDefault="00533750" w:rsidP="00533750">
      <w:pPr>
        <w:pStyle w:val="Stopka"/>
        <w:jc w:val="both"/>
        <w:rPr>
          <w:rFonts w:ascii="Arial" w:hAnsi="Arial" w:cs="Arial"/>
        </w:rPr>
      </w:pPr>
    </w:p>
    <w:p w:rsidR="00533750" w:rsidRPr="00533750" w:rsidRDefault="00533750" w:rsidP="00533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750">
        <w:rPr>
          <w:rFonts w:ascii="Arial" w:hAnsi="Arial" w:cs="Arial"/>
        </w:rPr>
        <w:t>1. drzewa</w:t>
      </w:r>
      <w:r>
        <w:rPr>
          <w:rFonts w:ascii="Arial" w:hAnsi="Arial" w:cs="Arial"/>
        </w:rPr>
        <w:t xml:space="preserve"> - 24% (20)</w:t>
      </w:r>
    </w:p>
    <w:p w:rsidR="00533750" w:rsidRPr="00533750" w:rsidRDefault="00533750" w:rsidP="00533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750">
        <w:rPr>
          <w:rFonts w:ascii="Arial" w:hAnsi="Arial" w:cs="Arial"/>
        </w:rPr>
        <w:t>2. krzewy</w:t>
      </w:r>
      <w:r>
        <w:rPr>
          <w:rFonts w:ascii="Arial" w:hAnsi="Arial" w:cs="Arial"/>
        </w:rPr>
        <w:t xml:space="preserve"> - 21% (18)</w:t>
      </w:r>
    </w:p>
    <w:p w:rsidR="00533750" w:rsidRPr="00533750" w:rsidRDefault="00533750" w:rsidP="00533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750">
        <w:rPr>
          <w:rFonts w:ascii="Arial" w:hAnsi="Arial" w:cs="Arial"/>
        </w:rPr>
        <w:t>3. trawniki</w:t>
      </w:r>
      <w:r>
        <w:rPr>
          <w:rFonts w:ascii="Arial" w:hAnsi="Arial" w:cs="Arial"/>
        </w:rPr>
        <w:t xml:space="preserve"> - 12% (10)</w:t>
      </w:r>
    </w:p>
    <w:p w:rsidR="00533750" w:rsidRPr="00533750" w:rsidRDefault="00533750" w:rsidP="00533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750">
        <w:rPr>
          <w:rFonts w:ascii="Arial" w:hAnsi="Arial" w:cs="Arial"/>
        </w:rPr>
        <w:t>4. łąki kwietne</w:t>
      </w:r>
      <w:r>
        <w:rPr>
          <w:rFonts w:ascii="Arial" w:hAnsi="Arial" w:cs="Arial"/>
        </w:rPr>
        <w:t xml:space="preserve"> - 23% (19)</w:t>
      </w:r>
    </w:p>
    <w:p w:rsidR="00533750" w:rsidRPr="00533750" w:rsidRDefault="00533750" w:rsidP="00533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750">
        <w:rPr>
          <w:rFonts w:ascii="Arial" w:hAnsi="Arial" w:cs="Arial"/>
        </w:rPr>
        <w:t>5. rozwiązania retencyjne i zielona infrastruktura (np. ogrody deszczowe, zagospodarowanie wód opadowych)</w:t>
      </w:r>
      <w:r>
        <w:rPr>
          <w:rFonts w:ascii="Arial" w:hAnsi="Arial" w:cs="Arial"/>
        </w:rPr>
        <w:t xml:space="preserve"> - 19% (16)</w:t>
      </w:r>
    </w:p>
    <w:p w:rsidR="001A1AF2" w:rsidRDefault="00533750" w:rsidP="00533750">
      <w:pPr>
        <w:pStyle w:val="Stopka"/>
        <w:rPr>
          <w:rFonts w:ascii="Arial" w:hAnsi="Arial" w:cs="Arial"/>
        </w:rPr>
      </w:pPr>
      <w:r w:rsidRPr="00533750">
        <w:rPr>
          <w:rFonts w:ascii="Arial" w:hAnsi="Arial" w:cs="Arial"/>
        </w:rPr>
        <w:t>6. inne – jakie?</w:t>
      </w:r>
      <w:r>
        <w:rPr>
          <w:rFonts w:ascii="Arial" w:hAnsi="Arial" w:cs="Arial"/>
        </w:rPr>
        <w:t xml:space="preserve"> - 1% (1)</w:t>
      </w:r>
    </w:p>
    <w:p w:rsidR="000A60A8" w:rsidRDefault="000A60A8" w:rsidP="00533750">
      <w:pPr>
        <w:pStyle w:val="Stopka"/>
        <w:rPr>
          <w:rFonts w:ascii="Arial" w:hAnsi="Arial" w:cs="Arial"/>
        </w:rPr>
      </w:pPr>
    </w:p>
    <w:p w:rsidR="000A60A8" w:rsidRPr="000A60A8" w:rsidRDefault="000A60A8" w:rsidP="000A6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A60A8">
        <w:rPr>
          <w:rFonts w:ascii="Arial" w:hAnsi="Arial" w:cs="Arial"/>
        </w:rPr>
        <w:t>Odpowiedź</w:t>
      </w:r>
      <w:r w:rsidR="009C1799">
        <w:rPr>
          <w:rFonts w:ascii="Arial" w:hAnsi="Arial" w:cs="Arial"/>
        </w:rPr>
        <w:t>:</w:t>
      </w:r>
    </w:p>
    <w:p w:rsidR="000A60A8" w:rsidRPr="000A60A8" w:rsidRDefault="000A60A8" w:rsidP="000A60A8">
      <w:pPr>
        <w:pStyle w:val="Stopka"/>
        <w:rPr>
          <w:rFonts w:ascii="Arial" w:hAnsi="Arial" w:cs="Arial"/>
        </w:rPr>
      </w:pPr>
      <w:r w:rsidRPr="000A60A8">
        <w:rPr>
          <w:rFonts w:ascii="Arial" w:hAnsi="Arial" w:cs="Arial"/>
        </w:rPr>
        <w:t>Rabaty bylinowe i rabaty z roślin jednorodzinnych</w:t>
      </w:r>
    </w:p>
    <w:p w:rsidR="001A1AF2" w:rsidRPr="00533750" w:rsidRDefault="001A1AF2" w:rsidP="006731A8">
      <w:pPr>
        <w:pStyle w:val="Stopka"/>
        <w:jc w:val="center"/>
        <w:rPr>
          <w:rFonts w:ascii="Arial" w:hAnsi="Arial" w:cs="Arial"/>
        </w:rPr>
      </w:pPr>
    </w:p>
    <w:p w:rsidR="001A1AF2" w:rsidRPr="006C35F3" w:rsidRDefault="006C35F3" w:rsidP="006C35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F3">
        <w:rPr>
          <w:rFonts w:ascii="Arial" w:hAnsi="Arial" w:cs="Arial"/>
        </w:rPr>
        <w:t>Czy większa ilość zieleni i poprawa estetyki zachęciłyby Pana/Panią do częstszego korzystania z tej przestrzeni?</w:t>
      </w:r>
    </w:p>
    <w:p w:rsidR="001A1AF2" w:rsidRPr="006C35F3" w:rsidRDefault="001A1AF2" w:rsidP="00533750">
      <w:pPr>
        <w:pStyle w:val="Stopka"/>
        <w:jc w:val="both"/>
        <w:rPr>
          <w:rFonts w:ascii="Arial" w:hAnsi="Arial" w:cs="Arial"/>
        </w:rPr>
      </w:pPr>
    </w:p>
    <w:p w:rsidR="006C35F3" w:rsidRPr="006C35F3" w:rsidRDefault="006C35F3" w:rsidP="006C35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F3">
        <w:rPr>
          <w:rFonts w:ascii="Arial" w:hAnsi="Arial" w:cs="Arial"/>
        </w:rPr>
        <w:t>1. tak</w:t>
      </w:r>
      <w:r>
        <w:rPr>
          <w:rFonts w:ascii="Arial" w:hAnsi="Arial" w:cs="Arial"/>
        </w:rPr>
        <w:t xml:space="preserve"> - 90% (28)</w:t>
      </w:r>
    </w:p>
    <w:p w:rsidR="006C35F3" w:rsidRPr="006C35F3" w:rsidRDefault="006C35F3" w:rsidP="006C35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F3">
        <w:rPr>
          <w:rFonts w:ascii="Arial" w:hAnsi="Arial" w:cs="Arial"/>
        </w:rPr>
        <w:t>2. nie</w:t>
      </w:r>
      <w:r>
        <w:rPr>
          <w:rFonts w:ascii="Arial" w:hAnsi="Arial" w:cs="Arial"/>
        </w:rPr>
        <w:t xml:space="preserve"> - 3% (1)</w:t>
      </w:r>
    </w:p>
    <w:p w:rsidR="001A1AF2" w:rsidRPr="006C35F3" w:rsidRDefault="006C35F3" w:rsidP="006C35F3">
      <w:pPr>
        <w:pStyle w:val="Stopka"/>
        <w:jc w:val="both"/>
        <w:rPr>
          <w:rFonts w:ascii="Arial" w:hAnsi="Arial" w:cs="Arial"/>
        </w:rPr>
      </w:pPr>
      <w:r w:rsidRPr="006C35F3">
        <w:rPr>
          <w:rFonts w:ascii="Arial" w:hAnsi="Arial" w:cs="Arial"/>
        </w:rPr>
        <w:t>3. trudno powiedzieć</w:t>
      </w:r>
      <w:r>
        <w:rPr>
          <w:rFonts w:ascii="Arial" w:hAnsi="Arial" w:cs="Arial"/>
        </w:rPr>
        <w:t xml:space="preserve"> - 6% (2)</w:t>
      </w:r>
    </w:p>
    <w:p w:rsidR="001A1AF2" w:rsidRDefault="001A1AF2" w:rsidP="006731A8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A1AF2" w:rsidRPr="007C32EB" w:rsidRDefault="004859F6" w:rsidP="007C32EB">
      <w:pPr>
        <w:pStyle w:val="Stopka"/>
        <w:rPr>
          <w:rFonts w:ascii="Arial" w:hAnsi="Arial" w:cs="Arial"/>
        </w:rPr>
      </w:pPr>
      <w:r w:rsidRPr="004859F6">
        <w:rPr>
          <w:rFonts w:ascii="Arial" w:hAnsi="Arial" w:cs="Arial"/>
        </w:rPr>
        <w:t>Czy popiera Pan/Pani stosowanie nawierzchni przepuszczalnych na drogach rowerowych i ścieżkach?</w:t>
      </w:r>
    </w:p>
    <w:p w:rsidR="001A1AF2" w:rsidRPr="007C32EB" w:rsidRDefault="001A1AF2" w:rsidP="004859F6">
      <w:pPr>
        <w:pStyle w:val="Stopka"/>
        <w:jc w:val="both"/>
        <w:rPr>
          <w:rFonts w:ascii="Arial" w:hAnsi="Arial" w:cs="Arial"/>
        </w:rPr>
      </w:pPr>
    </w:p>
    <w:p w:rsidR="007C32EB" w:rsidRPr="007C32EB" w:rsidRDefault="007C32EB" w:rsidP="007C3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2EB">
        <w:rPr>
          <w:rFonts w:ascii="Arial" w:hAnsi="Arial" w:cs="Arial"/>
        </w:rPr>
        <w:t>1. zdecydowanie tak</w:t>
      </w:r>
      <w:r>
        <w:rPr>
          <w:rFonts w:ascii="Arial" w:hAnsi="Arial" w:cs="Arial"/>
        </w:rPr>
        <w:t xml:space="preserve"> - 45% (14)</w:t>
      </w:r>
    </w:p>
    <w:p w:rsidR="007C32EB" w:rsidRPr="007C32EB" w:rsidRDefault="007C32EB" w:rsidP="007C3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2EB">
        <w:rPr>
          <w:rFonts w:ascii="Arial" w:hAnsi="Arial" w:cs="Arial"/>
        </w:rPr>
        <w:t>2. raczej tak</w:t>
      </w:r>
      <w:r>
        <w:rPr>
          <w:rFonts w:ascii="Arial" w:hAnsi="Arial" w:cs="Arial"/>
        </w:rPr>
        <w:t xml:space="preserve"> - 39% (12)</w:t>
      </w:r>
    </w:p>
    <w:p w:rsidR="007C32EB" w:rsidRPr="007C32EB" w:rsidRDefault="007C32EB" w:rsidP="007C3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2EB">
        <w:rPr>
          <w:rFonts w:ascii="Arial" w:hAnsi="Arial" w:cs="Arial"/>
        </w:rPr>
        <w:t>3. raczej nie</w:t>
      </w:r>
      <w:r>
        <w:rPr>
          <w:rFonts w:ascii="Arial" w:hAnsi="Arial" w:cs="Arial"/>
        </w:rPr>
        <w:t xml:space="preserve"> - 3% (1)</w:t>
      </w:r>
    </w:p>
    <w:p w:rsidR="007C32EB" w:rsidRPr="007C32EB" w:rsidRDefault="007C32EB" w:rsidP="007C3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2EB">
        <w:rPr>
          <w:rFonts w:ascii="Arial" w:hAnsi="Arial" w:cs="Arial"/>
        </w:rPr>
        <w:t>4. zdecydowanie nie</w:t>
      </w:r>
      <w:r>
        <w:rPr>
          <w:rFonts w:ascii="Arial" w:hAnsi="Arial" w:cs="Arial"/>
        </w:rPr>
        <w:t xml:space="preserve"> - 6% (2)</w:t>
      </w:r>
    </w:p>
    <w:p w:rsidR="0078319D" w:rsidRPr="007C32EB" w:rsidRDefault="007C32EB" w:rsidP="007C32EB">
      <w:pPr>
        <w:pStyle w:val="Stopka"/>
        <w:jc w:val="both"/>
        <w:rPr>
          <w:rFonts w:ascii="Arial" w:hAnsi="Arial" w:cs="Arial"/>
        </w:rPr>
      </w:pPr>
      <w:r w:rsidRPr="007C32EB">
        <w:rPr>
          <w:rFonts w:ascii="Arial" w:hAnsi="Arial" w:cs="Arial"/>
        </w:rPr>
        <w:t>5. nie mam zdania</w:t>
      </w:r>
      <w:r>
        <w:rPr>
          <w:rFonts w:ascii="Arial" w:hAnsi="Arial" w:cs="Arial"/>
        </w:rPr>
        <w:t xml:space="preserve"> - 6% (2)</w:t>
      </w:r>
    </w:p>
    <w:p w:rsidR="0078319D" w:rsidRDefault="0078319D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78319D" w:rsidRPr="00F47850" w:rsidRDefault="00F47850" w:rsidP="00F47850">
      <w:pPr>
        <w:pStyle w:val="Stopka"/>
        <w:rPr>
          <w:rFonts w:ascii="Arial" w:hAnsi="Arial" w:cs="Arial"/>
        </w:rPr>
      </w:pPr>
      <w:r w:rsidRPr="00F47850">
        <w:rPr>
          <w:rFonts w:ascii="Arial" w:hAnsi="Arial" w:cs="Arial"/>
        </w:rPr>
        <w:t>Jakie korzyści związane z nawierzchniami przepuszczalnymi uważa Pan/Pani za najważniejsze?</w:t>
      </w:r>
    </w:p>
    <w:p w:rsidR="0078319D" w:rsidRDefault="0078319D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985E66" w:rsidRPr="00985E66" w:rsidRDefault="00985E66" w:rsidP="00985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5E66">
        <w:rPr>
          <w:rFonts w:ascii="Arial" w:hAnsi="Arial" w:cs="Arial"/>
        </w:rPr>
        <w:t>1. lepsze odprowadzanie wody opadowej</w:t>
      </w:r>
      <w:r w:rsidR="003929C0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36% (26)</w:t>
      </w:r>
    </w:p>
    <w:p w:rsidR="00985E66" w:rsidRPr="00985E66" w:rsidRDefault="00985E66" w:rsidP="00985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5E66">
        <w:rPr>
          <w:rFonts w:ascii="Arial" w:hAnsi="Arial" w:cs="Arial"/>
        </w:rPr>
        <w:t>2. ograniczenie kałuż i podtopień</w:t>
      </w:r>
      <w:r w:rsidR="003929C0">
        <w:rPr>
          <w:rFonts w:ascii="Arial" w:hAnsi="Arial" w:cs="Arial"/>
        </w:rPr>
        <w:t xml:space="preserve"> - </w:t>
      </w:r>
      <w:r w:rsidR="000C736F">
        <w:rPr>
          <w:rFonts w:ascii="Arial" w:hAnsi="Arial" w:cs="Arial"/>
        </w:rPr>
        <w:t>18% (13)</w:t>
      </w:r>
    </w:p>
    <w:p w:rsidR="00985E66" w:rsidRPr="00985E66" w:rsidRDefault="00985E66" w:rsidP="00985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5E66">
        <w:rPr>
          <w:rFonts w:ascii="Arial" w:hAnsi="Arial" w:cs="Arial"/>
        </w:rPr>
        <w:t>3. mniejsze nagrzewanie nawierzchni latem</w:t>
      </w:r>
      <w:r w:rsidR="003929C0">
        <w:rPr>
          <w:rFonts w:ascii="Arial" w:hAnsi="Arial" w:cs="Arial"/>
        </w:rPr>
        <w:t xml:space="preserve"> - </w:t>
      </w:r>
      <w:r w:rsidR="000C736F">
        <w:rPr>
          <w:rFonts w:ascii="Arial" w:hAnsi="Arial" w:cs="Arial"/>
        </w:rPr>
        <w:t>18% (13)</w:t>
      </w:r>
    </w:p>
    <w:p w:rsidR="00985E66" w:rsidRPr="00985E66" w:rsidRDefault="00985E66" w:rsidP="00985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5E66">
        <w:rPr>
          <w:rFonts w:ascii="Arial" w:hAnsi="Arial" w:cs="Arial"/>
        </w:rPr>
        <w:t>4. bardziej naturalny wygląd przestrzeni</w:t>
      </w:r>
      <w:r w:rsidR="003929C0">
        <w:rPr>
          <w:rFonts w:ascii="Arial" w:hAnsi="Arial" w:cs="Arial"/>
        </w:rPr>
        <w:t xml:space="preserve"> - </w:t>
      </w:r>
      <w:r w:rsidR="000C736F">
        <w:rPr>
          <w:rFonts w:ascii="Arial" w:hAnsi="Arial" w:cs="Arial"/>
        </w:rPr>
        <w:t>12% (9)</w:t>
      </w:r>
    </w:p>
    <w:p w:rsidR="00985E66" w:rsidRPr="00985E66" w:rsidRDefault="00985E66" w:rsidP="00985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5E66">
        <w:rPr>
          <w:rFonts w:ascii="Arial" w:hAnsi="Arial" w:cs="Arial"/>
        </w:rPr>
        <w:t>5. korzyści dla środowiska</w:t>
      </w:r>
      <w:r w:rsidR="003929C0">
        <w:rPr>
          <w:rFonts w:ascii="Arial" w:hAnsi="Arial" w:cs="Arial"/>
        </w:rPr>
        <w:t xml:space="preserve"> - </w:t>
      </w:r>
      <w:r w:rsidR="000C736F">
        <w:rPr>
          <w:rFonts w:ascii="Arial" w:hAnsi="Arial" w:cs="Arial"/>
        </w:rPr>
        <w:t>15% (11)</w:t>
      </w:r>
    </w:p>
    <w:p w:rsidR="0078319D" w:rsidRDefault="00985E66" w:rsidP="00985E66">
      <w:pPr>
        <w:pStyle w:val="Stopka"/>
        <w:jc w:val="both"/>
        <w:rPr>
          <w:rFonts w:ascii="Arial" w:hAnsi="Arial" w:cs="Arial"/>
        </w:rPr>
      </w:pPr>
      <w:r w:rsidRPr="00985E66">
        <w:rPr>
          <w:rFonts w:ascii="Arial" w:hAnsi="Arial" w:cs="Arial"/>
        </w:rPr>
        <w:t>6. inne – jakie?</w:t>
      </w:r>
      <w:r w:rsidR="003929C0">
        <w:rPr>
          <w:rFonts w:ascii="Arial" w:hAnsi="Arial" w:cs="Arial"/>
        </w:rPr>
        <w:t xml:space="preserve"> - </w:t>
      </w:r>
      <w:r w:rsidR="000C736F">
        <w:rPr>
          <w:rFonts w:ascii="Arial" w:hAnsi="Arial" w:cs="Arial"/>
        </w:rPr>
        <w:t>1% (1)</w:t>
      </w:r>
    </w:p>
    <w:p w:rsidR="000C736F" w:rsidRDefault="000C736F" w:rsidP="00985E66">
      <w:pPr>
        <w:pStyle w:val="Stopka"/>
        <w:jc w:val="both"/>
        <w:rPr>
          <w:rFonts w:ascii="Arial" w:hAnsi="Arial" w:cs="Arial"/>
        </w:rPr>
      </w:pPr>
    </w:p>
    <w:p w:rsidR="000C736F" w:rsidRPr="003929C0" w:rsidRDefault="000C736F" w:rsidP="000C7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929C0">
        <w:rPr>
          <w:rFonts w:ascii="Arial" w:hAnsi="Arial" w:cs="Arial"/>
        </w:rPr>
        <w:t>Odpowiedź</w:t>
      </w:r>
      <w:r w:rsidR="003929C0">
        <w:rPr>
          <w:rFonts w:ascii="Arial" w:hAnsi="Arial" w:cs="Arial"/>
        </w:rPr>
        <w:t>:</w:t>
      </w:r>
    </w:p>
    <w:p w:rsidR="0078319D" w:rsidRPr="003929C0" w:rsidRDefault="000C736F" w:rsidP="003929C0">
      <w:pPr>
        <w:pStyle w:val="Stopka"/>
        <w:jc w:val="both"/>
        <w:rPr>
          <w:rFonts w:ascii="Arial" w:hAnsi="Arial" w:cs="Arial"/>
        </w:rPr>
      </w:pPr>
      <w:r w:rsidRPr="003929C0">
        <w:rPr>
          <w:rFonts w:ascii="Arial" w:hAnsi="Arial" w:cs="Arial"/>
        </w:rPr>
        <w:t>Żadne</w:t>
      </w:r>
    </w:p>
    <w:p w:rsidR="003929C0" w:rsidRDefault="003929C0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3929C0" w:rsidRPr="003929C0" w:rsidRDefault="003929C0" w:rsidP="003929C0">
      <w:pPr>
        <w:pStyle w:val="Stopka"/>
        <w:rPr>
          <w:rFonts w:ascii="Arial" w:hAnsi="Arial" w:cs="Arial"/>
        </w:rPr>
      </w:pPr>
      <w:r w:rsidRPr="003929C0">
        <w:rPr>
          <w:rFonts w:ascii="Arial" w:hAnsi="Arial" w:cs="Arial"/>
        </w:rPr>
        <w:t>Czy ma Pan/Pani obawy związane ze stosowaniem nawierzchni przepuszczalnych?</w:t>
      </w:r>
    </w:p>
    <w:p w:rsidR="0078319D" w:rsidRDefault="0078319D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3929C0" w:rsidRPr="003929C0" w:rsidRDefault="003929C0" w:rsidP="003929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929C0">
        <w:rPr>
          <w:rFonts w:ascii="Arial" w:hAnsi="Arial" w:cs="Arial"/>
        </w:rPr>
        <w:t>1. tak</w:t>
      </w:r>
      <w:r>
        <w:rPr>
          <w:rFonts w:ascii="Arial" w:hAnsi="Arial" w:cs="Arial"/>
        </w:rPr>
        <w:t xml:space="preserve"> - 32% (10)</w:t>
      </w:r>
    </w:p>
    <w:p w:rsidR="003929C0" w:rsidRPr="003929C0" w:rsidRDefault="003929C0" w:rsidP="003929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929C0">
        <w:rPr>
          <w:rFonts w:ascii="Arial" w:hAnsi="Arial" w:cs="Arial"/>
        </w:rPr>
        <w:t>2. nie</w:t>
      </w:r>
      <w:r>
        <w:rPr>
          <w:rFonts w:ascii="Arial" w:hAnsi="Arial" w:cs="Arial"/>
        </w:rPr>
        <w:t xml:space="preserve"> - 55% (17)</w:t>
      </w:r>
    </w:p>
    <w:p w:rsidR="0078319D" w:rsidRPr="003929C0" w:rsidRDefault="003929C0" w:rsidP="003929C0">
      <w:pPr>
        <w:pStyle w:val="Stopka"/>
        <w:rPr>
          <w:rFonts w:ascii="Arial" w:hAnsi="Arial" w:cs="Arial"/>
        </w:rPr>
      </w:pPr>
      <w:r w:rsidRPr="003929C0">
        <w:rPr>
          <w:rFonts w:ascii="Arial" w:hAnsi="Arial" w:cs="Arial"/>
        </w:rPr>
        <w:t>3. nie mam zdania</w:t>
      </w:r>
      <w:r>
        <w:rPr>
          <w:rFonts w:ascii="Arial" w:hAnsi="Arial" w:cs="Arial"/>
        </w:rPr>
        <w:t xml:space="preserve"> - 13% (4)</w:t>
      </w:r>
    </w:p>
    <w:p w:rsidR="0078319D" w:rsidRDefault="0078319D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78319D" w:rsidRDefault="0078319D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7310B" w:rsidRDefault="0017310B" w:rsidP="003929C0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3929C0" w:rsidRPr="001A1AF2" w:rsidRDefault="003929C0" w:rsidP="003929C0">
      <w:pPr>
        <w:pStyle w:val="Stopka"/>
        <w:jc w:val="center"/>
      </w:pPr>
      <w:r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>
        <w:rPr>
          <w:rFonts w:ascii="Arial" w:hAnsi="Arial" w:cs="Arial"/>
          <w:sz w:val="18"/>
          <w:szCs w:val="18"/>
        </w:rPr>
        <w:br/>
      </w:r>
      <w:r w:rsidRPr="001F0928">
        <w:rPr>
          <w:rFonts w:ascii="Arial" w:hAnsi="Arial" w:cs="Arial"/>
          <w:sz w:val="18"/>
          <w:szCs w:val="18"/>
        </w:rPr>
        <w:t>zmniejszanie różnic gospodarczych i</w:t>
      </w:r>
      <w:r>
        <w:rPr>
          <w:rFonts w:ascii="Arial" w:hAnsi="Arial" w:cs="Arial"/>
          <w:sz w:val="18"/>
          <w:szCs w:val="18"/>
        </w:rPr>
        <w:t xml:space="preserve"> </w:t>
      </w:r>
      <w:r w:rsidRPr="001F0928">
        <w:rPr>
          <w:rFonts w:ascii="Arial" w:hAnsi="Arial" w:cs="Arial"/>
          <w:sz w:val="18"/>
          <w:szCs w:val="18"/>
        </w:rPr>
        <w:t>społecznych w Unii Europejskiej oraz budżet państwa</w:t>
      </w:r>
      <w:r w:rsidR="00595F26">
        <w:rPr>
          <w:rFonts w:ascii="Arial" w:hAnsi="Arial" w:cs="Arial"/>
          <w:sz w:val="18"/>
          <w:szCs w:val="18"/>
        </w:rPr>
        <w:t>.</w:t>
      </w:r>
    </w:p>
    <w:p w:rsidR="004859F6" w:rsidRDefault="004859F6" w:rsidP="006C27D2">
      <w:pPr>
        <w:pStyle w:val="Stopka"/>
        <w:jc w:val="both"/>
        <w:rPr>
          <w:rFonts w:ascii="Arial" w:hAnsi="Arial" w:cs="Arial"/>
          <w:sz w:val="18"/>
          <w:szCs w:val="18"/>
        </w:rPr>
      </w:pPr>
    </w:p>
    <w:p w:rsidR="004859F6" w:rsidRDefault="000356B6" w:rsidP="000356B6">
      <w:pPr>
        <w:pStyle w:val="Stopka"/>
        <w:jc w:val="both"/>
        <w:rPr>
          <w:rFonts w:ascii="T3Font_21" w:hAnsi="T3Font_21" w:cs="T3Font_21"/>
          <w:sz w:val="23"/>
          <w:szCs w:val="23"/>
        </w:rPr>
      </w:pPr>
      <w:r w:rsidRPr="000356B6">
        <w:rPr>
          <w:rFonts w:ascii="T3Font_21" w:hAnsi="T3Font_21" w:cs="T3Font_21"/>
          <w:sz w:val="23"/>
          <w:szCs w:val="23"/>
        </w:rPr>
        <w:t>Je</w:t>
      </w:r>
      <w:r w:rsidRPr="000356B6">
        <w:rPr>
          <w:rFonts w:ascii="T3Font_22" w:hAnsi="T3Font_22" w:cs="T3Font_22"/>
          <w:sz w:val="23"/>
          <w:szCs w:val="23"/>
        </w:rPr>
        <w:t>ś</w:t>
      </w:r>
      <w:r w:rsidRPr="000356B6">
        <w:rPr>
          <w:rFonts w:ascii="T3Font_21" w:hAnsi="T3Font_21" w:cs="T3Font_21"/>
          <w:sz w:val="23"/>
          <w:szCs w:val="23"/>
        </w:rPr>
        <w:t>li tak, czego dotycz</w:t>
      </w:r>
      <w:r w:rsidRPr="000356B6">
        <w:rPr>
          <w:rFonts w:ascii="T3Font_22" w:hAnsi="T3Font_22" w:cs="T3Font_22"/>
          <w:sz w:val="23"/>
          <w:szCs w:val="23"/>
        </w:rPr>
        <w:t>ą</w:t>
      </w:r>
      <w:r w:rsidRPr="000356B6">
        <w:rPr>
          <w:rFonts w:ascii="T3Font_21" w:hAnsi="T3Font_21" w:cs="T3Font_21"/>
          <w:sz w:val="23"/>
          <w:szCs w:val="23"/>
        </w:rPr>
        <w:t xml:space="preserve">? </w:t>
      </w:r>
    </w:p>
    <w:p w:rsidR="000356B6" w:rsidRDefault="000356B6" w:rsidP="000356B6">
      <w:pPr>
        <w:pStyle w:val="Stopka"/>
        <w:jc w:val="both"/>
        <w:rPr>
          <w:rFonts w:ascii="T3Font_21" w:hAnsi="T3Font_21" w:cs="T3Font_21"/>
          <w:sz w:val="23"/>
          <w:szCs w:val="23"/>
        </w:rPr>
      </w:pPr>
    </w:p>
    <w:p w:rsidR="000356B6" w:rsidRPr="000356B6" w:rsidRDefault="000356B6" w:rsidP="000356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56B6">
        <w:rPr>
          <w:rFonts w:ascii="Arial" w:hAnsi="Arial" w:cs="Arial"/>
        </w:rPr>
        <w:t>1. trwałości nawierzchni</w:t>
      </w:r>
      <w:r>
        <w:rPr>
          <w:rFonts w:ascii="Arial" w:hAnsi="Arial" w:cs="Arial"/>
        </w:rPr>
        <w:t xml:space="preserve"> - 13% (6)</w:t>
      </w:r>
    </w:p>
    <w:p w:rsidR="000356B6" w:rsidRPr="000356B6" w:rsidRDefault="000356B6" w:rsidP="000356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56B6">
        <w:rPr>
          <w:rFonts w:ascii="Arial" w:hAnsi="Arial" w:cs="Arial"/>
        </w:rPr>
        <w:t>2. komfortu jazdy rowerem</w:t>
      </w:r>
      <w:r>
        <w:rPr>
          <w:rFonts w:ascii="Arial" w:hAnsi="Arial" w:cs="Arial"/>
        </w:rPr>
        <w:t xml:space="preserve"> - 22% (10)</w:t>
      </w:r>
    </w:p>
    <w:p w:rsidR="000356B6" w:rsidRPr="000356B6" w:rsidRDefault="000356B6" w:rsidP="000356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56B6">
        <w:rPr>
          <w:rFonts w:ascii="Arial" w:hAnsi="Arial" w:cs="Arial"/>
        </w:rPr>
        <w:t>3. utrzymania zimowego</w:t>
      </w:r>
      <w:r>
        <w:rPr>
          <w:rFonts w:ascii="Arial" w:hAnsi="Arial" w:cs="Arial"/>
        </w:rPr>
        <w:t xml:space="preserve"> - 13% (6)</w:t>
      </w:r>
    </w:p>
    <w:p w:rsidR="000356B6" w:rsidRPr="000356B6" w:rsidRDefault="000356B6" w:rsidP="000356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56B6">
        <w:rPr>
          <w:rFonts w:ascii="Arial" w:hAnsi="Arial" w:cs="Arial"/>
        </w:rPr>
        <w:t>4. nierówności / powstawania kolein</w:t>
      </w:r>
      <w:r>
        <w:rPr>
          <w:rFonts w:ascii="Arial" w:hAnsi="Arial" w:cs="Arial"/>
        </w:rPr>
        <w:t xml:space="preserve"> - 9% (4)</w:t>
      </w:r>
    </w:p>
    <w:p w:rsidR="000356B6" w:rsidRPr="000356B6" w:rsidRDefault="000356B6" w:rsidP="000356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56B6">
        <w:rPr>
          <w:rFonts w:ascii="Arial" w:hAnsi="Arial" w:cs="Arial"/>
        </w:rPr>
        <w:t>5. estetyki</w:t>
      </w:r>
      <w:r>
        <w:rPr>
          <w:rFonts w:ascii="Arial" w:hAnsi="Arial" w:cs="Arial"/>
        </w:rPr>
        <w:t xml:space="preserve"> - 2% (1)</w:t>
      </w:r>
    </w:p>
    <w:p w:rsidR="000356B6" w:rsidRPr="000356B6" w:rsidRDefault="000356B6" w:rsidP="000356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56B6">
        <w:rPr>
          <w:rFonts w:ascii="Arial" w:hAnsi="Arial" w:cs="Arial"/>
        </w:rPr>
        <w:t>6. innych kwestii – jakich?</w:t>
      </w:r>
      <w:r>
        <w:rPr>
          <w:rFonts w:ascii="Arial" w:hAnsi="Arial" w:cs="Arial"/>
        </w:rPr>
        <w:t xml:space="preserve"> - 2% (1)</w:t>
      </w:r>
    </w:p>
    <w:p w:rsidR="000356B6" w:rsidRDefault="000356B6" w:rsidP="000356B6">
      <w:pPr>
        <w:pStyle w:val="Stopka"/>
        <w:jc w:val="both"/>
        <w:rPr>
          <w:rFonts w:ascii="Arial" w:hAnsi="Arial" w:cs="Arial"/>
        </w:rPr>
      </w:pPr>
      <w:r w:rsidRPr="000356B6">
        <w:rPr>
          <w:rFonts w:ascii="Arial" w:hAnsi="Arial" w:cs="Arial"/>
        </w:rPr>
        <w:t>7. Nie udzielono odpowiedzi</w:t>
      </w:r>
      <w:r>
        <w:rPr>
          <w:rFonts w:ascii="Arial" w:hAnsi="Arial" w:cs="Arial"/>
        </w:rPr>
        <w:t xml:space="preserve"> - 39% (18)</w:t>
      </w:r>
    </w:p>
    <w:p w:rsidR="00AB1F46" w:rsidRDefault="00AB1F46" w:rsidP="000356B6">
      <w:pPr>
        <w:pStyle w:val="Stopka"/>
        <w:jc w:val="both"/>
        <w:rPr>
          <w:rFonts w:ascii="Arial" w:hAnsi="Arial" w:cs="Arial"/>
        </w:rPr>
      </w:pPr>
    </w:p>
    <w:p w:rsidR="00AB1F46" w:rsidRPr="00AB1F46" w:rsidRDefault="00AB1F46" w:rsidP="00AB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1F46">
        <w:rPr>
          <w:rFonts w:ascii="Arial" w:hAnsi="Arial" w:cs="Arial"/>
        </w:rPr>
        <w:t>Odpowiedź</w:t>
      </w:r>
      <w:r>
        <w:rPr>
          <w:rFonts w:ascii="Arial" w:hAnsi="Arial" w:cs="Arial"/>
        </w:rPr>
        <w:t>:</w:t>
      </w:r>
    </w:p>
    <w:p w:rsidR="00AB1F46" w:rsidRDefault="00AB1F46" w:rsidP="00AB1F46">
      <w:pPr>
        <w:pStyle w:val="Stopka"/>
        <w:jc w:val="both"/>
        <w:rPr>
          <w:rFonts w:ascii="Arial" w:hAnsi="Arial" w:cs="Arial"/>
        </w:rPr>
      </w:pPr>
      <w:r w:rsidRPr="00AB1F46">
        <w:rPr>
          <w:rFonts w:ascii="Arial" w:hAnsi="Arial" w:cs="Arial"/>
        </w:rPr>
        <w:t>Jakości wykonania i sposób wykonania</w:t>
      </w:r>
    </w:p>
    <w:p w:rsidR="00AB1F46" w:rsidRDefault="00AB1F46" w:rsidP="00AB1F46">
      <w:pPr>
        <w:pStyle w:val="Stopka"/>
        <w:jc w:val="both"/>
        <w:rPr>
          <w:rFonts w:ascii="Arial" w:hAnsi="Arial" w:cs="Arial"/>
        </w:rPr>
      </w:pPr>
    </w:p>
    <w:p w:rsidR="004859F6" w:rsidRDefault="00AB1F46" w:rsidP="00AB1F46">
      <w:pPr>
        <w:pStyle w:val="Stopka"/>
        <w:rPr>
          <w:rFonts w:ascii="Arial" w:hAnsi="Arial" w:cs="Arial"/>
        </w:rPr>
      </w:pPr>
      <w:r w:rsidRPr="00AB1F46">
        <w:rPr>
          <w:rFonts w:ascii="Arial" w:hAnsi="Arial" w:cs="Arial"/>
        </w:rPr>
        <w:t>Jaką nawierzchnię preferuje Pan/Pani na drogach rowerowych i ścieżkach?</w:t>
      </w:r>
    </w:p>
    <w:p w:rsidR="00CD5501" w:rsidRPr="00AB1F46" w:rsidRDefault="00CD5501" w:rsidP="00AB1F46">
      <w:pPr>
        <w:pStyle w:val="Stopka"/>
        <w:rPr>
          <w:rFonts w:ascii="Arial" w:hAnsi="Arial" w:cs="Arial"/>
        </w:rPr>
      </w:pP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>1. asfaltową</w:t>
      </w:r>
      <w:r>
        <w:rPr>
          <w:rFonts w:ascii="Arial" w:hAnsi="Arial" w:cs="Arial"/>
        </w:rPr>
        <w:t xml:space="preserve"> - 29% (9)</w:t>
      </w: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>2. betonową</w:t>
      </w:r>
      <w:r>
        <w:rPr>
          <w:rFonts w:ascii="Arial" w:hAnsi="Arial" w:cs="Arial"/>
        </w:rPr>
        <w:t xml:space="preserve"> - brak głosów</w:t>
      </w: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>3. przepuszczalną (np. mineralną, żywiczną)</w:t>
      </w:r>
      <w:r>
        <w:rPr>
          <w:rFonts w:ascii="Arial" w:hAnsi="Arial" w:cs="Arial"/>
        </w:rPr>
        <w:t xml:space="preserve"> -  45% (14)</w:t>
      </w: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>4. bez znaczenia</w:t>
      </w:r>
      <w:r>
        <w:rPr>
          <w:rFonts w:ascii="Arial" w:hAnsi="Arial" w:cs="Arial"/>
        </w:rPr>
        <w:t xml:space="preserve"> - brak głosów</w:t>
      </w:r>
    </w:p>
    <w:p w:rsidR="004859F6" w:rsidRPr="00CD5501" w:rsidRDefault="00CD5501" w:rsidP="00CD5501">
      <w:pPr>
        <w:pStyle w:val="Stopka"/>
        <w:jc w:val="both"/>
        <w:rPr>
          <w:rFonts w:ascii="Arial" w:hAnsi="Arial" w:cs="Arial"/>
        </w:rPr>
      </w:pPr>
      <w:r w:rsidRPr="00CD5501">
        <w:rPr>
          <w:rFonts w:ascii="Arial" w:hAnsi="Arial" w:cs="Arial"/>
        </w:rPr>
        <w:t>5. zależy od lokalizacji</w:t>
      </w:r>
      <w:r>
        <w:rPr>
          <w:rFonts w:ascii="Arial" w:hAnsi="Arial" w:cs="Arial"/>
        </w:rPr>
        <w:t xml:space="preserve"> - 26% (8)</w:t>
      </w:r>
    </w:p>
    <w:p w:rsidR="00CD5501" w:rsidRDefault="00CD5501" w:rsidP="00CD5501">
      <w:pPr>
        <w:pStyle w:val="Stopka"/>
        <w:rPr>
          <w:rFonts w:ascii="Arial" w:hAnsi="Arial" w:cs="Arial"/>
          <w:sz w:val="18"/>
          <w:szCs w:val="18"/>
        </w:rPr>
      </w:pPr>
    </w:p>
    <w:p w:rsidR="00CD5501" w:rsidRPr="00CD5501" w:rsidRDefault="00CD5501" w:rsidP="00CD5501">
      <w:pPr>
        <w:pStyle w:val="Stopka"/>
        <w:jc w:val="both"/>
        <w:rPr>
          <w:rFonts w:ascii="Arial" w:hAnsi="Arial" w:cs="Arial"/>
        </w:rPr>
      </w:pPr>
      <w:r w:rsidRPr="00CD5501">
        <w:rPr>
          <w:rFonts w:ascii="Arial" w:hAnsi="Arial" w:cs="Arial"/>
        </w:rPr>
        <w:t>W jakich miejscach nawierzchnie przepuszczalne sprawdzają się najlepiej?</w:t>
      </w:r>
    </w:p>
    <w:p w:rsidR="00CD5501" w:rsidRPr="00CD5501" w:rsidRDefault="00CD5501" w:rsidP="00CD5501">
      <w:pPr>
        <w:pStyle w:val="Stopka"/>
        <w:rPr>
          <w:rFonts w:ascii="Arial" w:hAnsi="Arial" w:cs="Arial"/>
        </w:rPr>
      </w:pP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>1. tereny zielone i parki</w:t>
      </w:r>
      <w:r w:rsidR="00D0323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46% (25)</w:t>
      </w: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 xml:space="preserve">2. obrzeża </w:t>
      </w:r>
      <w:r>
        <w:rPr>
          <w:rFonts w:ascii="Arial" w:hAnsi="Arial" w:cs="Arial"/>
        </w:rPr>
        <w:t>Miasta</w:t>
      </w:r>
      <w:r w:rsidR="00D0323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9% (5)</w:t>
      </w: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>3. okolice zbiorników wodnych</w:t>
      </w:r>
      <w:r w:rsidR="00D0323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20% (11)</w:t>
      </w: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>4. wszędzie, gdzie jest to możliwe</w:t>
      </w:r>
      <w:r w:rsidR="00D0323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22% (12)</w:t>
      </w:r>
    </w:p>
    <w:p w:rsidR="00CD5501" w:rsidRPr="00CD5501" w:rsidRDefault="00CD5501" w:rsidP="00CD5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5501">
        <w:rPr>
          <w:rFonts w:ascii="Arial" w:hAnsi="Arial" w:cs="Arial"/>
        </w:rPr>
        <w:t>5. nigdzie</w:t>
      </w:r>
      <w:r w:rsidR="00D0323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brak głosów</w:t>
      </w:r>
    </w:p>
    <w:p w:rsidR="00CD5501" w:rsidRDefault="00CD5501" w:rsidP="00CD5501">
      <w:pPr>
        <w:pStyle w:val="Stopka"/>
        <w:jc w:val="both"/>
        <w:rPr>
          <w:rFonts w:ascii="Arial" w:hAnsi="Arial" w:cs="Arial"/>
        </w:rPr>
      </w:pPr>
      <w:r w:rsidRPr="00CD5501">
        <w:rPr>
          <w:rFonts w:ascii="Arial" w:hAnsi="Arial" w:cs="Arial"/>
        </w:rPr>
        <w:t>6. nie mam zdania</w:t>
      </w:r>
      <w:r w:rsidR="00D0323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2% (1)</w:t>
      </w:r>
    </w:p>
    <w:p w:rsidR="00BD3F88" w:rsidRDefault="00BD3F88" w:rsidP="00CD5501">
      <w:pPr>
        <w:pStyle w:val="Stopka"/>
        <w:jc w:val="both"/>
        <w:rPr>
          <w:rFonts w:ascii="Arial" w:hAnsi="Arial" w:cs="Arial"/>
        </w:rPr>
      </w:pPr>
    </w:p>
    <w:p w:rsidR="00BD3F88" w:rsidRPr="00BD3F88" w:rsidRDefault="00BD3F88" w:rsidP="00BD3F88">
      <w:pPr>
        <w:pStyle w:val="Stopka"/>
        <w:jc w:val="both"/>
        <w:rPr>
          <w:rFonts w:ascii="Arial" w:hAnsi="Arial" w:cs="Arial"/>
        </w:rPr>
      </w:pPr>
      <w:r w:rsidRPr="00BD3F88">
        <w:rPr>
          <w:rFonts w:ascii="Arial" w:hAnsi="Arial" w:cs="Arial"/>
        </w:rPr>
        <w:t>Czy zaakceptował(a)by Pan/Pani zastosowanie nawierzchni przepuszczalnej, jeśli:</w:t>
      </w:r>
    </w:p>
    <w:p w:rsidR="00CD5501" w:rsidRPr="00F71A35" w:rsidRDefault="00F71A35" w:rsidP="00F71A35">
      <w:pPr>
        <w:pStyle w:val="Stopka"/>
        <w:jc w:val="both"/>
        <w:rPr>
          <w:rFonts w:ascii="Arial" w:hAnsi="Arial" w:cs="Arial"/>
        </w:rPr>
      </w:pPr>
      <w:r w:rsidRPr="00F71A35">
        <w:rPr>
          <w:rFonts w:ascii="Arial" w:hAnsi="Arial" w:cs="Arial"/>
        </w:rPr>
        <w:t>będzie bardziej ekologiczna, ale mniej trwała niż asfalt</w:t>
      </w:r>
    </w:p>
    <w:p w:rsidR="00BD3F88" w:rsidRPr="00BD3F88" w:rsidRDefault="00BD3F88" w:rsidP="00BD3F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D3F88">
        <w:rPr>
          <w:rFonts w:ascii="Arial" w:hAnsi="Arial" w:cs="Arial"/>
        </w:rPr>
        <w:t>1. tak</w:t>
      </w:r>
      <w:r>
        <w:rPr>
          <w:rFonts w:ascii="Arial" w:hAnsi="Arial" w:cs="Arial"/>
        </w:rPr>
        <w:t xml:space="preserve"> - 42% (13)</w:t>
      </w:r>
    </w:p>
    <w:p w:rsidR="00BD3F88" w:rsidRPr="00BD3F88" w:rsidRDefault="00BD3F88" w:rsidP="00BD3F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D3F88">
        <w:rPr>
          <w:rFonts w:ascii="Arial" w:hAnsi="Arial" w:cs="Arial"/>
        </w:rPr>
        <w:t>2. nie</w:t>
      </w:r>
      <w:r>
        <w:rPr>
          <w:rFonts w:ascii="Arial" w:hAnsi="Arial" w:cs="Arial"/>
        </w:rPr>
        <w:t xml:space="preserve"> - 23% (7)</w:t>
      </w:r>
    </w:p>
    <w:p w:rsidR="00CD5501" w:rsidRDefault="00BD3F88" w:rsidP="00BD3F88">
      <w:pPr>
        <w:pStyle w:val="Stopka"/>
        <w:jc w:val="both"/>
        <w:rPr>
          <w:rFonts w:ascii="Arial" w:hAnsi="Arial" w:cs="Arial"/>
        </w:rPr>
      </w:pPr>
      <w:r w:rsidRPr="00BD3F88">
        <w:rPr>
          <w:rFonts w:ascii="Arial" w:hAnsi="Arial" w:cs="Arial"/>
        </w:rPr>
        <w:t>3. zależy od lokalizacji</w:t>
      </w:r>
      <w:r>
        <w:rPr>
          <w:rFonts w:ascii="Arial" w:hAnsi="Arial" w:cs="Arial"/>
        </w:rPr>
        <w:t xml:space="preserve"> - 35% (11)</w:t>
      </w:r>
    </w:p>
    <w:p w:rsidR="00F71A35" w:rsidRDefault="00F71A35" w:rsidP="00BD3F88">
      <w:pPr>
        <w:pStyle w:val="Stopka"/>
        <w:jc w:val="both"/>
        <w:rPr>
          <w:rFonts w:ascii="Arial" w:hAnsi="Arial" w:cs="Arial"/>
        </w:rPr>
      </w:pPr>
    </w:p>
    <w:p w:rsidR="00F71A35" w:rsidRPr="00F71A35" w:rsidRDefault="00F71A35" w:rsidP="00BD3F88">
      <w:pPr>
        <w:pStyle w:val="Stopka"/>
        <w:jc w:val="both"/>
        <w:rPr>
          <w:rFonts w:ascii="Arial" w:hAnsi="Arial" w:cs="Arial"/>
        </w:rPr>
      </w:pPr>
      <w:r w:rsidRPr="00F71A35">
        <w:rPr>
          <w:rFonts w:ascii="Arial" w:hAnsi="Arial" w:cs="Arial"/>
        </w:rPr>
        <w:t>będzie wymagała częstszej konserwacji</w:t>
      </w:r>
    </w:p>
    <w:p w:rsidR="004859F6" w:rsidRPr="00F71A35" w:rsidRDefault="004859F6" w:rsidP="001A1AF2">
      <w:pPr>
        <w:pStyle w:val="Stopka"/>
        <w:jc w:val="center"/>
        <w:rPr>
          <w:rFonts w:ascii="Arial" w:hAnsi="Arial" w:cs="Arial"/>
        </w:rPr>
      </w:pPr>
    </w:p>
    <w:p w:rsidR="00F71A35" w:rsidRPr="00F71A35" w:rsidRDefault="00F71A35" w:rsidP="00F71A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1A35">
        <w:rPr>
          <w:rFonts w:ascii="Arial" w:hAnsi="Arial" w:cs="Arial"/>
        </w:rPr>
        <w:t>1. tak</w:t>
      </w:r>
      <w:r>
        <w:rPr>
          <w:rFonts w:ascii="Arial" w:hAnsi="Arial" w:cs="Arial"/>
        </w:rPr>
        <w:t xml:space="preserve"> 48% (15)</w:t>
      </w:r>
    </w:p>
    <w:p w:rsidR="00F71A35" w:rsidRPr="00F71A35" w:rsidRDefault="00F71A35" w:rsidP="00F71A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1A35">
        <w:rPr>
          <w:rFonts w:ascii="Arial" w:hAnsi="Arial" w:cs="Arial"/>
        </w:rPr>
        <w:t>2. nie</w:t>
      </w:r>
      <w:r>
        <w:rPr>
          <w:rFonts w:ascii="Arial" w:hAnsi="Arial" w:cs="Arial"/>
        </w:rPr>
        <w:t xml:space="preserve"> 16% (5)</w:t>
      </w:r>
    </w:p>
    <w:p w:rsidR="004859F6" w:rsidRDefault="00F71A35" w:rsidP="00F71A35">
      <w:pPr>
        <w:pStyle w:val="Stopka"/>
        <w:jc w:val="both"/>
        <w:rPr>
          <w:rFonts w:ascii="Arial" w:hAnsi="Arial" w:cs="Arial"/>
        </w:rPr>
      </w:pPr>
      <w:r w:rsidRPr="00F71A35">
        <w:rPr>
          <w:rFonts w:ascii="Arial" w:hAnsi="Arial" w:cs="Arial"/>
        </w:rPr>
        <w:t>3. zależy od lokalizacji</w:t>
      </w:r>
      <w:r>
        <w:rPr>
          <w:rFonts w:ascii="Arial" w:hAnsi="Arial" w:cs="Arial"/>
        </w:rPr>
        <w:t xml:space="preserve"> 35% (11)</w:t>
      </w:r>
    </w:p>
    <w:p w:rsidR="00F71A35" w:rsidRDefault="00F71A35" w:rsidP="00F71A35">
      <w:pPr>
        <w:pStyle w:val="Stopka"/>
        <w:jc w:val="both"/>
        <w:rPr>
          <w:rFonts w:ascii="Arial" w:hAnsi="Arial" w:cs="Arial"/>
        </w:rPr>
      </w:pPr>
    </w:p>
    <w:p w:rsidR="00F71A35" w:rsidRPr="0017310B" w:rsidRDefault="00F71A35" w:rsidP="0017310B">
      <w:pPr>
        <w:pStyle w:val="Stopka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Czy chciał(a)by Pan/Pani przekazać dodatkowe uwagi lub sugestie?</w:t>
      </w:r>
    </w:p>
    <w:p w:rsidR="001E7DAC" w:rsidRPr="0017310B" w:rsidRDefault="001E7DAC" w:rsidP="0017310B">
      <w:pPr>
        <w:pStyle w:val="Stopka"/>
        <w:jc w:val="both"/>
        <w:rPr>
          <w:rFonts w:ascii="Arial" w:hAnsi="Arial" w:cs="Arial"/>
        </w:rPr>
      </w:pPr>
    </w:p>
    <w:p w:rsidR="00C610F1" w:rsidRPr="0017310B" w:rsidRDefault="00C610F1" w:rsidP="0017310B">
      <w:pPr>
        <w:pStyle w:val="Stopka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- Rozważenie możliwości przejścia z rowerem pod Trasą Średnicową wzdłuż Kanału Trynka</w:t>
      </w:r>
    </w:p>
    <w:p w:rsidR="001E7DAC" w:rsidRPr="0017310B" w:rsidRDefault="001E7DAC" w:rsidP="0017310B">
      <w:pPr>
        <w:pStyle w:val="Stopka"/>
        <w:jc w:val="both"/>
        <w:rPr>
          <w:rFonts w:ascii="Arial" w:hAnsi="Arial" w:cs="Arial"/>
        </w:rPr>
      </w:pPr>
    </w:p>
    <w:p w:rsidR="001E7DAC" w:rsidRPr="0017310B" w:rsidRDefault="001E7DAC" w:rsidP="001731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E7DAC" w:rsidRPr="0017310B" w:rsidRDefault="001E7DAC" w:rsidP="0017310B">
      <w:pPr>
        <w:pStyle w:val="Stopka"/>
        <w:jc w:val="both"/>
        <w:rPr>
          <w:rFonts w:ascii="Arial" w:hAnsi="Arial" w:cs="Arial"/>
        </w:rPr>
      </w:pPr>
    </w:p>
    <w:p w:rsidR="001E7DAC" w:rsidRPr="0017310B" w:rsidRDefault="001E7DAC" w:rsidP="0017310B">
      <w:pPr>
        <w:pStyle w:val="Stopka"/>
        <w:jc w:val="center"/>
        <w:rPr>
          <w:rFonts w:ascii="Arial" w:hAnsi="Arial" w:cs="Arial"/>
          <w:sz w:val="18"/>
          <w:szCs w:val="18"/>
        </w:rPr>
      </w:pPr>
      <w:r w:rsidRPr="0017310B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 w:rsidRPr="0017310B">
        <w:rPr>
          <w:rFonts w:ascii="Arial" w:hAnsi="Arial" w:cs="Arial"/>
          <w:sz w:val="18"/>
          <w:szCs w:val="18"/>
        </w:rPr>
        <w:br/>
        <w:t>zmniejszanie różnic gospodarczych i społecznych w Unii E</w:t>
      </w:r>
      <w:r w:rsidR="00595F26">
        <w:rPr>
          <w:rFonts w:ascii="Arial" w:hAnsi="Arial" w:cs="Arial"/>
          <w:sz w:val="18"/>
          <w:szCs w:val="18"/>
        </w:rPr>
        <w:t>uropejskiej oraz budżet państwa.</w:t>
      </w:r>
    </w:p>
    <w:p w:rsidR="001E7DAC" w:rsidRPr="0017310B" w:rsidRDefault="001E7DAC" w:rsidP="001731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610F1" w:rsidRPr="0017310B" w:rsidRDefault="00C610F1" w:rsidP="005E3F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- Ścieżka wzdłuż Trynki jest przerwana przez ul. Jana Pawła II. Konieczne jest wyznaczenie bezpiecznego dla wszystkich użytkowników połączenia obu fragmentów, jak również połączenie z Drogą Kurpiowską, ewentualnie przedłużenie ścieżki wzdłuż kanału do kładki nad </w:t>
      </w:r>
      <w:proofErr w:type="spellStart"/>
      <w:r w:rsidRPr="0017310B">
        <w:rPr>
          <w:rFonts w:ascii="Arial" w:hAnsi="Arial" w:cs="Arial"/>
        </w:rPr>
        <w:t>Trynką</w:t>
      </w:r>
      <w:proofErr w:type="spellEnd"/>
      <w:r w:rsidRPr="0017310B">
        <w:rPr>
          <w:rFonts w:ascii="Arial" w:hAnsi="Arial" w:cs="Arial"/>
        </w:rPr>
        <w:t>.</w:t>
      </w:r>
    </w:p>
    <w:p w:rsidR="004859F6" w:rsidRPr="0017310B" w:rsidRDefault="001E7DAC" w:rsidP="005E3F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- </w:t>
      </w:r>
      <w:r w:rsidR="00C610F1" w:rsidRPr="0017310B">
        <w:rPr>
          <w:rFonts w:ascii="Arial" w:hAnsi="Arial" w:cs="Arial"/>
        </w:rPr>
        <w:t>Uważam, że rozwój błękitno-zielonej infrastruktury jest potrzebny i ma sens. Dobrze, gdy takie inwestycje łączą funkcje rekreacyjne z rozwiązaniami ograniczającymi skutki zmian klimatu, np. lepszą retencją wody i zapewnieniem cienia w upalne dni. Takie przestrzenie mogą też pełnić funkcję edukacyjną, pomagając lepiej rozumieć przyrodę i znaczenie rozwiązań proekologicznych w codziennym życiu. Ważne jest też, aby ścieżki były bezpieczne, dobrze oświetlone i wygodne w użytkowaniu przez cały rok, tak aby przyciągały osoby w różnym wieku i sprzyjały zarówno aktywnemu, jak i spokojnemu wypoczynkowi.</w:t>
      </w:r>
    </w:p>
    <w:p w:rsidR="004859F6" w:rsidRPr="0017310B" w:rsidRDefault="004859F6" w:rsidP="0017310B">
      <w:pPr>
        <w:pStyle w:val="Stopka"/>
        <w:spacing w:line="360" w:lineRule="auto"/>
        <w:jc w:val="both"/>
        <w:rPr>
          <w:rFonts w:ascii="Arial" w:hAnsi="Arial" w:cs="Arial"/>
        </w:rPr>
      </w:pPr>
    </w:p>
    <w:p w:rsidR="00D027FB" w:rsidRPr="0017310B" w:rsidRDefault="00D027FB" w:rsidP="0017310B">
      <w:pPr>
        <w:spacing w:after="0" w:line="240" w:lineRule="auto"/>
        <w:jc w:val="center"/>
        <w:rPr>
          <w:rFonts w:ascii="Arial" w:hAnsi="Arial" w:cs="Arial"/>
        </w:rPr>
      </w:pPr>
      <w:r w:rsidRPr="0017310B">
        <w:rPr>
          <w:rFonts w:ascii="Arial" w:hAnsi="Arial" w:cs="Arial"/>
        </w:rPr>
        <w:t>Podsumowanie i wnioski:</w:t>
      </w:r>
    </w:p>
    <w:p w:rsidR="0078319D" w:rsidRPr="0017310B" w:rsidRDefault="0078319D" w:rsidP="0017310B">
      <w:pPr>
        <w:pStyle w:val="Stopka"/>
        <w:jc w:val="center"/>
        <w:rPr>
          <w:rFonts w:ascii="Arial" w:hAnsi="Arial" w:cs="Arial"/>
        </w:rPr>
      </w:pPr>
    </w:p>
    <w:p w:rsidR="001E7DAC" w:rsidRPr="0017310B" w:rsidRDefault="001E7DAC" w:rsidP="0017310B">
      <w:pPr>
        <w:pStyle w:val="Stopka"/>
        <w:jc w:val="both"/>
        <w:rPr>
          <w:rFonts w:ascii="Arial" w:hAnsi="Arial" w:cs="Arial"/>
        </w:rPr>
      </w:pPr>
    </w:p>
    <w:p w:rsidR="0017310B" w:rsidRPr="0017310B" w:rsidRDefault="0017310B" w:rsidP="0017310B">
      <w:pPr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Konsultacje społeczne zostały przeprowadzone w ramach projektu „Zróbmy klimat – adaptacja do zmian klimatu poprzez rozwój bazy edukacyjnej oraz błękitno-zielonej infrastruktury w Grudziądzu”, realizowanego z Polsko-Szwajcarskiego Programu Rozwoju Miast. Celem przeprowadzonych konsultacji było poznanie opinii mieszkańców dotyczących sposobu korzystania z planowanych przestrzeni pieszo-rowerowych oraz oczekiwań wobec projektowanych rozwiązań. Ankietę wypełniło 31 mieszkańców. </w:t>
      </w:r>
    </w:p>
    <w:p w:rsidR="0017310B" w:rsidRPr="0017310B" w:rsidRDefault="0017310B" w:rsidP="0017310B">
      <w:pPr>
        <w:spacing w:after="0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Przeprowadzone konsultacje dotyczyły inwestycji:</w:t>
      </w:r>
    </w:p>
    <w:p w:rsidR="0017310B" w:rsidRPr="0017310B" w:rsidRDefault="0017310B" w:rsidP="0017310B">
      <w:pPr>
        <w:spacing w:after="0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- przebudowę fragmentu ul. Droga Kurpiowska (ZDM/2023/2026/ZBK), </w:t>
      </w:r>
    </w:p>
    <w:p w:rsidR="0017310B" w:rsidRPr="0017310B" w:rsidRDefault="0017310B" w:rsidP="0017310B">
      <w:pPr>
        <w:spacing w:after="0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- budowę ścieżki rekreacyjno-przyrodniczej (ZDM/204/2026/ZBK), </w:t>
      </w:r>
    </w:p>
    <w:p w:rsidR="0017310B" w:rsidRPr="0017310B" w:rsidRDefault="0017310B" w:rsidP="0017310B">
      <w:pPr>
        <w:spacing w:after="0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- budowę kładki nad Kanałem </w:t>
      </w:r>
      <w:proofErr w:type="spellStart"/>
      <w:r w:rsidRPr="0017310B">
        <w:rPr>
          <w:rFonts w:ascii="Arial" w:hAnsi="Arial" w:cs="Arial"/>
        </w:rPr>
        <w:t>Trynka</w:t>
      </w:r>
      <w:proofErr w:type="spellEnd"/>
      <w:r w:rsidRPr="0017310B">
        <w:rPr>
          <w:rFonts w:ascii="Arial" w:hAnsi="Arial" w:cs="Arial"/>
        </w:rPr>
        <w:t xml:space="preserve"> (ZDM/202/2026/ZBK), </w:t>
      </w:r>
    </w:p>
    <w:p w:rsidR="0017310B" w:rsidRPr="0017310B" w:rsidRDefault="0017310B" w:rsidP="0017310B">
      <w:pPr>
        <w:spacing w:after="0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- budowę ścieżki wzdłuż Rowu Hermana (ZDM/207/2026/ZBK). </w:t>
      </w:r>
    </w:p>
    <w:p w:rsidR="0017310B" w:rsidRPr="0017310B" w:rsidRDefault="0017310B" w:rsidP="0017310B">
      <w:pPr>
        <w:spacing w:after="0"/>
        <w:jc w:val="both"/>
        <w:rPr>
          <w:rFonts w:ascii="Arial" w:hAnsi="Arial" w:cs="Arial"/>
        </w:rPr>
      </w:pPr>
    </w:p>
    <w:p w:rsidR="0017310B" w:rsidRPr="0040199B" w:rsidRDefault="0017310B" w:rsidP="0017310B">
      <w:pPr>
        <w:jc w:val="center"/>
        <w:rPr>
          <w:rFonts w:ascii="Arial" w:hAnsi="Arial" w:cs="Arial"/>
          <w:bCs/>
        </w:rPr>
      </w:pPr>
      <w:r w:rsidRPr="0040199B">
        <w:rPr>
          <w:rFonts w:ascii="Arial" w:hAnsi="Arial" w:cs="Arial"/>
          <w:bCs/>
        </w:rPr>
        <w:t>Wyniki konsultacji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Mieszkańcy określili, że korzystają z analizowanych terenów regularnie. Najliczniejszą grupę stanowią osoby odwiedzające je kilka razy w tygodniu (42%), natomiast kolejne 32% korzysta z nich kilka razy w miesiącu. Oznacza to, że projektowane inwestycje będą służyć przede wszystkim stałym użytkownikom tych przestrzeni. </w:t>
      </w:r>
    </w:p>
    <w:p w:rsid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Wyniki jednoznacznie wskazują, że planowane inwestycje powinny przede wszystkim odpowiadać potrzebom pieszych i rowerzystów (rower 42%, pieszo 30%).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Uczestnicy ankiety wskazali, że najczęściej wykorzystują analizowaną przestrzeń w celach rekreacyjnych i spacerowych (43%). Oznacza to, że projektowane rozwiązania powinny sprzyjać wypoczynkowi oraz kontaktowi z przyrodą. </w:t>
      </w:r>
    </w:p>
    <w:p w:rsidR="005E3FDE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Najważniejszymi elementami dobrze zaprojektowanej przestrzeni według mieszkańców są: drogi rowerowe (25%) i zieleń (22%). Najmniejsze znaczenie przypisano tworzeniu nowych miejsc parkingowych (1%), co potwierdza </w:t>
      </w:r>
      <w:proofErr w:type="spellStart"/>
      <w:r w:rsidRPr="0017310B">
        <w:rPr>
          <w:rFonts w:ascii="Arial" w:hAnsi="Arial" w:cs="Arial"/>
        </w:rPr>
        <w:t>prorekreacyjny</w:t>
      </w:r>
      <w:proofErr w:type="spellEnd"/>
      <w:r w:rsidRPr="0017310B">
        <w:rPr>
          <w:rFonts w:ascii="Arial" w:hAnsi="Arial" w:cs="Arial"/>
        </w:rPr>
        <w:t xml:space="preserve"> i proekologiczny charakter oczekiwań mieszkańców.</w:t>
      </w:r>
    </w:p>
    <w:p w:rsidR="005E3FDE" w:rsidRPr="001A1AF2" w:rsidRDefault="0017310B" w:rsidP="005E3FDE">
      <w:pPr>
        <w:pStyle w:val="Stopka"/>
        <w:ind w:left="720"/>
        <w:jc w:val="center"/>
      </w:pPr>
      <w:r w:rsidRPr="005E3FDE">
        <w:rPr>
          <w:rFonts w:ascii="Arial" w:hAnsi="Arial" w:cs="Arial"/>
        </w:rPr>
        <w:t xml:space="preserve"> </w:t>
      </w:r>
      <w:r w:rsidR="005E3FDE"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 w:rsidR="005E3FDE">
        <w:rPr>
          <w:rFonts w:ascii="Arial" w:hAnsi="Arial" w:cs="Arial"/>
          <w:sz w:val="18"/>
          <w:szCs w:val="18"/>
        </w:rPr>
        <w:br/>
      </w:r>
      <w:r w:rsidR="005E3FDE" w:rsidRPr="001F0928">
        <w:rPr>
          <w:rFonts w:ascii="Arial" w:hAnsi="Arial" w:cs="Arial"/>
          <w:sz w:val="18"/>
          <w:szCs w:val="18"/>
        </w:rPr>
        <w:t>zmniejszanie różnic gospodarczych i</w:t>
      </w:r>
      <w:r w:rsidR="005E3FDE">
        <w:rPr>
          <w:rFonts w:ascii="Arial" w:hAnsi="Arial" w:cs="Arial"/>
          <w:sz w:val="18"/>
          <w:szCs w:val="18"/>
        </w:rPr>
        <w:t xml:space="preserve"> </w:t>
      </w:r>
      <w:r w:rsidR="005E3FDE" w:rsidRPr="001F0928">
        <w:rPr>
          <w:rFonts w:ascii="Arial" w:hAnsi="Arial" w:cs="Arial"/>
          <w:sz w:val="18"/>
          <w:szCs w:val="18"/>
        </w:rPr>
        <w:t>społecznych w Unii Europejskiej oraz budżet państwa</w:t>
      </w:r>
      <w:r w:rsidR="00595F26">
        <w:rPr>
          <w:rFonts w:ascii="Arial" w:hAnsi="Arial" w:cs="Arial"/>
          <w:sz w:val="18"/>
          <w:szCs w:val="18"/>
        </w:rPr>
        <w:t>.</w:t>
      </w:r>
    </w:p>
    <w:p w:rsidR="0017310B" w:rsidRPr="005E3FDE" w:rsidRDefault="0017310B" w:rsidP="005E3FDE">
      <w:pPr>
        <w:spacing w:after="160"/>
        <w:jc w:val="both"/>
        <w:rPr>
          <w:rFonts w:ascii="Arial" w:hAnsi="Arial" w:cs="Arial"/>
        </w:rPr>
      </w:pP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Aż 94% respondentów uważa, że w projektowanych przestrzeniach powinny znaleźć się elementy małej architektury.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W związku z powyższym najczęściej wskazywano: kosze na odpady (32%), ławki w postaci naturalnych drewnianych kłód (27%).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Ankieterzy w odpowiedziach otwartych wskazali, aby na ścieżkach pojawiły się: drewniane place zabaw, zieleń i wiaty, które umożliwiłyby schronienie na wypadek deszczu.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Uczestnicy ankiety wskazali, że elementy małej architektury powinny być rozmieszczone wzdłuż całych tras pieszo-rowerowych, szczególnie przy ulicy Lipowej, przy kładce nad Kanałem </w:t>
      </w:r>
      <w:proofErr w:type="spellStart"/>
      <w:r w:rsidRPr="0017310B">
        <w:rPr>
          <w:rFonts w:ascii="Arial" w:hAnsi="Arial" w:cs="Arial"/>
        </w:rPr>
        <w:t>Trynka</w:t>
      </w:r>
      <w:proofErr w:type="spellEnd"/>
      <w:r w:rsidRPr="0017310B">
        <w:rPr>
          <w:rFonts w:ascii="Arial" w:hAnsi="Arial" w:cs="Arial"/>
        </w:rPr>
        <w:t xml:space="preserve">. 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Wyniki konsultacji pokazały, że mieszkańcom bardzo zależy na zagospodarowaniu zielenią przestrzeni wzdłuż ścieżki pieszo – rowerowej (55%).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Najbardziej pożądanymi elementami zieleni według uczestników ankiety są: drzewa (24%) i łąki kwietne (23%). Uczestnicy we własnych odpowiedziach wskazywali potrzebę nasadzenia rabat bylinowych.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Aż 90% respondentów zadeklarowało, że większa ilość zieleni oraz poprawa estetyki zachęciłyby ich do częstszego korzystania z tej przestrzeni. Wynik ten potwierdza, że inwestowanie w błękitno-zieloną infrastrukturę może realnie zwiększyć atrakcyjność terenów rekreacyjnych.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Uczestnicy ankiety pozytywnie oceniają możliwość stosowania nawierzchni przepuszczalnych. Łącznie 84% ankietowanych wyraziło poparcie dla takich rozwiązań.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Najważniejszą korzyścią jest są lepsze odprowadzanie wód opadowych (36%).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55% badanych nie zgłasza obaw związanych z wykorzystaniem takich nawierzchni.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Osoby zgłaszające wątpliwości wskazywały głównie na: komfort jazdy rowerem (22%), trwałość nawierzchni (13%) i utrzymanie zimowe (13%).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Mieszkańcy biorący udział w ankiecie preferują nawierzchnie przepuszczalne (45%), 29% wskazało asfalt, a 26% uzależnia wybór od lokalizacji inwestycji.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Według mieszkańców nawierzchnie przepuszczalne najlepiej sprawdzają się: w parkach (46%), wszędzie tam, gdzie pozwalają na to warunki terenowe. 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Uczestnicy ankiety wskazali, że zastosowanie nawierzchni przepuszczalnych jest bardziej ekologiczne pomimo mniejszej trwałości niż asfalt (42%).</w:t>
      </w:r>
    </w:p>
    <w:p w:rsid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Zastosowanie nawierzchni przepuszczalnych jest akceptowalne dla mieszkańców nawet jeśli nawierzchnia będzie wymagała częstszej konserwacji (48%).</w:t>
      </w:r>
    </w:p>
    <w:p w:rsidR="0017310B" w:rsidRPr="0017310B" w:rsidRDefault="0017310B" w:rsidP="0017310B">
      <w:pPr>
        <w:pStyle w:val="Akapitzlist"/>
        <w:numPr>
          <w:ilvl w:val="0"/>
          <w:numId w:val="9"/>
        </w:numPr>
        <w:spacing w:after="160"/>
        <w:ind w:left="284" w:hanging="284"/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W przeprowadzonej ankiecie mieszkańcy w sugestiach i uwagach najczęściej zgłaszali: zapewnienie ciągłości tras pieszo-rowerowych, budowa bezpiecznego przejścia pod Trasą Średnicową.</w:t>
      </w:r>
    </w:p>
    <w:p w:rsidR="005E3FDE" w:rsidRDefault="005E3FDE" w:rsidP="0017310B">
      <w:pPr>
        <w:jc w:val="center"/>
        <w:rPr>
          <w:rFonts w:ascii="Arial" w:hAnsi="Arial" w:cs="Arial"/>
          <w:bCs/>
        </w:rPr>
      </w:pPr>
    </w:p>
    <w:p w:rsidR="005E3FDE" w:rsidRDefault="005E3FDE" w:rsidP="0017310B">
      <w:pPr>
        <w:jc w:val="center"/>
        <w:rPr>
          <w:rFonts w:ascii="Arial" w:hAnsi="Arial" w:cs="Arial"/>
          <w:bCs/>
        </w:rPr>
      </w:pPr>
    </w:p>
    <w:p w:rsidR="005E3FDE" w:rsidRPr="001A1AF2" w:rsidRDefault="005E3FDE" w:rsidP="005E3FDE">
      <w:pPr>
        <w:pStyle w:val="Stopka"/>
        <w:jc w:val="center"/>
      </w:pPr>
      <w:r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>
        <w:rPr>
          <w:rFonts w:ascii="Arial" w:hAnsi="Arial" w:cs="Arial"/>
          <w:sz w:val="18"/>
          <w:szCs w:val="18"/>
        </w:rPr>
        <w:br/>
      </w:r>
      <w:r w:rsidRPr="001F0928">
        <w:rPr>
          <w:rFonts w:ascii="Arial" w:hAnsi="Arial" w:cs="Arial"/>
          <w:sz w:val="18"/>
          <w:szCs w:val="18"/>
        </w:rPr>
        <w:t>zmniejszanie różnic gospodarczych i</w:t>
      </w:r>
      <w:r>
        <w:rPr>
          <w:rFonts w:ascii="Arial" w:hAnsi="Arial" w:cs="Arial"/>
          <w:sz w:val="18"/>
          <w:szCs w:val="18"/>
        </w:rPr>
        <w:t xml:space="preserve"> </w:t>
      </w:r>
      <w:r w:rsidRPr="001F0928">
        <w:rPr>
          <w:rFonts w:ascii="Arial" w:hAnsi="Arial" w:cs="Arial"/>
          <w:sz w:val="18"/>
          <w:szCs w:val="18"/>
        </w:rPr>
        <w:t>społecznych w Unii Europejskiej oraz budżet państwa</w:t>
      </w:r>
      <w:r w:rsidR="00595F26">
        <w:rPr>
          <w:rFonts w:ascii="Arial" w:hAnsi="Arial" w:cs="Arial"/>
          <w:sz w:val="18"/>
          <w:szCs w:val="18"/>
        </w:rPr>
        <w:t>.</w:t>
      </w:r>
    </w:p>
    <w:p w:rsidR="0017310B" w:rsidRPr="0040199B" w:rsidRDefault="0017310B" w:rsidP="0017310B">
      <w:pPr>
        <w:jc w:val="center"/>
        <w:rPr>
          <w:rFonts w:ascii="Arial" w:hAnsi="Arial" w:cs="Arial"/>
          <w:bCs/>
        </w:rPr>
      </w:pPr>
      <w:r w:rsidRPr="0040199B">
        <w:rPr>
          <w:rFonts w:ascii="Arial" w:hAnsi="Arial" w:cs="Arial"/>
          <w:bCs/>
        </w:rPr>
        <w:lastRenderedPageBreak/>
        <w:t>Wnioski</w:t>
      </w:r>
    </w:p>
    <w:p w:rsidR="0017310B" w:rsidRPr="0017310B" w:rsidRDefault="0017310B" w:rsidP="0017310B">
      <w:pPr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Przeprowadzone konsultacje pokazują, że mieszkańcy Grudziądza oczekują stworzenia nowoczesnych, atrakcyjnych i bezpiecznych przestrzeni pieszo-rowerowych o </w:t>
      </w:r>
      <w:proofErr w:type="spellStart"/>
      <w:r w:rsidRPr="0017310B">
        <w:rPr>
          <w:rFonts w:ascii="Arial" w:hAnsi="Arial" w:cs="Arial"/>
        </w:rPr>
        <w:t>wysokich</w:t>
      </w:r>
      <w:proofErr w:type="spellEnd"/>
      <w:r w:rsidRPr="0017310B">
        <w:rPr>
          <w:rFonts w:ascii="Arial" w:hAnsi="Arial" w:cs="Arial"/>
        </w:rPr>
        <w:t xml:space="preserve"> walorach przyrodniczych. Największe znaczenie ma dla nich: zagospodarowanie zieleni wokół tych przestrzeni, poprawa estetyki oraz wyposażenie tras w elementy małej architektury.</w:t>
      </w:r>
    </w:p>
    <w:p w:rsidR="0017310B" w:rsidRPr="0017310B" w:rsidRDefault="0017310B" w:rsidP="0017310B">
      <w:pPr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>Wyniki wskazują na akceptację dla stosowania rozwiązań opartych na błękitno-zielonej infrastrukturze, w tym nawierzchni przepuszczalnych, pod warunkiem zachowania odpowiedniej jakości wykonania oraz komfortu użytkowania.</w:t>
      </w:r>
    </w:p>
    <w:p w:rsidR="0017310B" w:rsidRPr="0017310B" w:rsidRDefault="0017310B" w:rsidP="0017310B">
      <w:pPr>
        <w:jc w:val="both"/>
        <w:rPr>
          <w:rFonts w:ascii="Arial" w:hAnsi="Arial" w:cs="Arial"/>
        </w:rPr>
      </w:pPr>
      <w:r w:rsidRPr="0017310B">
        <w:rPr>
          <w:rFonts w:ascii="Arial" w:hAnsi="Arial" w:cs="Arial"/>
        </w:rPr>
        <w:t xml:space="preserve">Realizacja inwestycji zgodnie z oczekiwaniami mieszkańców z pewnością przyczyni się do: zwiększenia atrakcyjności terenów rekreacyjnych, poprawy bezpieczeństwa pieszych i rowerzystów, ograniczenia negatywnych skutków zmian klimatu, zwiększenia retencji wód opadowych, poprawy jakości przestrzeni publicznej oraz jakości życia mieszkańców Grudziądza. </w:t>
      </w:r>
    </w:p>
    <w:p w:rsidR="0017310B" w:rsidRDefault="00731931" w:rsidP="001731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31931" w:rsidRDefault="00731931" w:rsidP="0017310B">
      <w:pPr>
        <w:jc w:val="both"/>
        <w:rPr>
          <w:rFonts w:ascii="Arial" w:hAnsi="Arial" w:cs="Arial"/>
        </w:rPr>
      </w:pPr>
    </w:p>
    <w:p w:rsidR="00731931" w:rsidRDefault="00731931" w:rsidP="00731931">
      <w:pPr>
        <w:spacing w:before="120" w:after="120" w:line="240" w:lineRule="auto"/>
        <w:ind w:firstLine="360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GRUDZIĄDZA</w:t>
      </w:r>
    </w:p>
    <w:p w:rsidR="00731931" w:rsidRDefault="00731931" w:rsidP="00731931">
      <w:pPr>
        <w:spacing w:before="120" w:after="120" w:line="240" w:lineRule="auto"/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Maciej </w:t>
      </w:r>
      <w:proofErr w:type="spellStart"/>
      <w:r>
        <w:rPr>
          <w:rFonts w:ascii="Arial" w:hAnsi="Arial" w:cs="Arial"/>
        </w:rPr>
        <w:t>Glamowski</w:t>
      </w:r>
      <w:proofErr w:type="spellEnd"/>
    </w:p>
    <w:p w:rsidR="00731931" w:rsidRPr="0017310B" w:rsidRDefault="00731931" w:rsidP="00731931">
      <w:pPr>
        <w:jc w:val="center"/>
        <w:rPr>
          <w:rFonts w:ascii="Arial" w:hAnsi="Arial" w:cs="Arial"/>
        </w:rPr>
      </w:pPr>
    </w:p>
    <w:p w:rsidR="001E7DAC" w:rsidRPr="0017310B" w:rsidRDefault="001E7DAC" w:rsidP="0017310B">
      <w:pPr>
        <w:pStyle w:val="Stopka"/>
        <w:jc w:val="both"/>
        <w:rPr>
          <w:rFonts w:ascii="Arial" w:hAnsi="Arial" w:cs="Arial"/>
        </w:rPr>
      </w:pPr>
    </w:p>
    <w:p w:rsidR="001E7DAC" w:rsidRPr="0017310B" w:rsidRDefault="001E7DAC" w:rsidP="0017310B">
      <w:pPr>
        <w:pStyle w:val="Stopka"/>
        <w:jc w:val="both"/>
        <w:rPr>
          <w:rFonts w:ascii="Arial" w:hAnsi="Arial" w:cs="Arial"/>
        </w:rPr>
      </w:pPr>
    </w:p>
    <w:p w:rsidR="001E7DAC" w:rsidRPr="0017310B" w:rsidRDefault="001E7DAC" w:rsidP="0017310B">
      <w:pPr>
        <w:pStyle w:val="Stopka"/>
        <w:jc w:val="both"/>
        <w:rPr>
          <w:rFonts w:ascii="Arial" w:hAnsi="Arial" w:cs="Arial"/>
        </w:rPr>
      </w:pPr>
    </w:p>
    <w:p w:rsidR="001E7DAC" w:rsidRPr="0017310B" w:rsidRDefault="001E7DAC" w:rsidP="001A1AF2">
      <w:pPr>
        <w:pStyle w:val="Stopka"/>
        <w:jc w:val="center"/>
        <w:rPr>
          <w:rFonts w:ascii="Arial" w:hAnsi="Arial" w:cs="Arial"/>
        </w:rPr>
      </w:pPr>
    </w:p>
    <w:p w:rsidR="001E7DAC" w:rsidRPr="0017310B" w:rsidRDefault="001E7DAC" w:rsidP="001A1AF2">
      <w:pPr>
        <w:pStyle w:val="Stopka"/>
        <w:jc w:val="center"/>
        <w:rPr>
          <w:rFonts w:ascii="Arial" w:hAnsi="Arial" w:cs="Arial"/>
        </w:rPr>
      </w:pPr>
    </w:p>
    <w:p w:rsidR="001E7DAC" w:rsidRPr="0017310B" w:rsidRDefault="001E7DAC" w:rsidP="001A1AF2">
      <w:pPr>
        <w:pStyle w:val="Stopka"/>
        <w:jc w:val="center"/>
        <w:rPr>
          <w:rFonts w:ascii="Arial" w:hAnsi="Arial" w:cs="Arial"/>
        </w:rPr>
      </w:pPr>
    </w:p>
    <w:p w:rsidR="001E7DAC" w:rsidRPr="0017310B" w:rsidRDefault="001E7DAC" w:rsidP="001A1AF2">
      <w:pPr>
        <w:pStyle w:val="Stopka"/>
        <w:jc w:val="center"/>
        <w:rPr>
          <w:rFonts w:ascii="Arial" w:hAnsi="Arial" w:cs="Arial"/>
        </w:rPr>
      </w:pPr>
    </w:p>
    <w:p w:rsidR="001E7DAC" w:rsidRPr="0017310B" w:rsidRDefault="001E7DAC" w:rsidP="001A1AF2">
      <w:pPr>
        <w:pStyle w:val="Stopka"/>
        <w:jc w:val="center"/>
        <w:rPr>
          <w:rFonts w:ascii="Arial" w:hAnsi="Arial" w:cs="Arial"/>
        </w:rPr>
      </w:pPr>
    </w:p>
    <w:p w:rsidR="001E7DAC" w:rsidRPr="0017310B" w:rsidRDefault="001E7DAC" w:rsidP="001A1AF2">
      <w:pPr>
        <w:pStyle w:val="Stopka"/>
        <w:jc w:val="center"/>
        <w:rPr>
          <w:rFonts w:ascii="Arial" w:hAnsi="Arial" w:cs="Arial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1E7DAC" w:rsidRDefault="001E7DAC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5E3FDE" w:rsidRDefault="005E3FDE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5E3FDE" w:rsidRDefault="005E3FDE" w:rsidP="001A1AF2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6731A8" w:rsidRPr="001A1AF2" w:rsidRDefault="006731A8" w:rsidP="001A1AF2">
      <w:pPr>
        <w:pStyle w:val="Stopka"/>
        <w:jc w:val="center"/>
      </w:pPr>
      <w:r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>
        <w:rPr>
          <w:rFonts w:ascii="Arial" w:hAnsi="Arial" w:cs="Arial"/>
          <w:sz w:val="18"/>
          <w:szCs w:val="18"/>
        </w:rPr>
        <w:br/>
      </w:r>
      <w:r w:rsidRPr="001F0928">
        <w:rPr>
          <w:rFonts w:ascii="Arial" w:hAnsi="Arial" w:cs="Arial"/>
          <w:sz w:val="18"/>
          <w:szCs w:val="18"/>
        </w:rPr>
        <w:t>zmniejszanie różnic gospodarczych i</w:t>
      </w:r>
      <w:r>
        <w:rPr>
          <w:rFonts w:ascii="Arial" w:hAnsi="Arial" w:cs="Arial"/>
          <w:sz w:val="18"/>
          <w:szCs w:val="18"/>
        </w:rPr>
        <w:t xml:space="preserve"> </w:t>
      </w:r>
      <w:r w:rsidRPr="001F0928">
        <w:rPr>
          <w:rFonts w:ascii="Arial" w:hAnsi="Arial" w:cs="Arial"/>
          <w:sz w:val="18"/>
          <w:szCs w:val="18"/>
        </w:rPr>
        <w:t>społecznych w Unii Europejskiej oraz budżet państwa</w:t>
      </w:r>
      <w:r w:rsidR="00595F26">
        <w:rPr>
          <w:rFonts w:ascii="Arial" w:hAnsi="Arial" w:cs="Arial"/>
          <w:sz w:val="18"/>
          <w:szCs w:val="18"/>
        </w:rPr>
        <w:t>.</w:t>
      </w:r>
    </w:p>
    <w:sectPr w:rsidR="006731A8" w:rsidRPr="001A1AF2" w:rsidSect="006D5E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036BE5E" w15:done="0"/>
  <w15:commentEx w15:paraId="225CCE22" w15:paraIdParent="4036BE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0D5AD7" w16cex:dateUtc="2026-04-28T1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036BE5E" w16cid:durableId="485A50E5"/>
  <w16cid:commentId w16cid:paraId="225CCE22" w16cid:durableId="190D5A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CF0" w:rsidRDefault="001A6CF0" w:rsidP="001C3D1F">
      <w:pPr>
        <w:spacing w:after="0" w:line="240" w:lineRule="auto"/>
      </w:pPr>
      <w:r>
        <w:separator/>
      </w:r>
    </w:p>
  </w:endnote>
  <w:endnote w:type="continuationSeparator" w:id="0">
    <w:p w:rsidR="001A6CF0" w:rsidRDefault="001A6CF0" w:rsidP="001C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3Font_23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3Font_21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3Font_22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11282"/>
      <w:docPartObj>
        <w:docPartGallery w:val="Page Numbers (Bottom of Page)"/>
        <w:docPartUnique/>
      </w:docPartObj>
    </w:sdtPr>
    <w:sdtContent>
      <w:p w:rsidR="001C3D1F" w:rsidRDefault="00A963E4">
        <w:pPr>
          <w:pStyle w:val="Stopka"/>
          <w:jc w:val="center"/>
        </w:pPr>
        <w:r>
          <w:fldChar w:fldCharType="begin"/>
        </w:r>
        <w:r w:rsidR="001C3D1F">
          <w:instrText xml:space="preserve"> PAGE   \* MERGEFORMAT </w:instrText>
        </w:r>
        <w:r>
          <w:fldChar w:fldCharType="separate"/>
        </w:r>
        <w:r w:rsidR="0073193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C3D1F" w:rsidRDefault="00B72208" w:rsidP="00B72208">
    <w:pPr>
      <w:pStyle w:val="Stopka"/>
      <w:tabs>
        <w:tab w:val="clear" w:pos="4536"/>
        <w:tab w:val="clear" w:pos="9072"/>
        <w:tab w:val="left" w:pos="7725"/>
      </w:tabs>
    </w:pPr>
    <w:r w:rsidRPr="00B72208">
      <w:rPr>
        <w:noProof/>
        <w:lang w:eastAsia="pl-PL"/>
      </w:rPr>
      <w:drawing>
        <wp:inline distT="0" distB="0" distL="0" distR="0">
          <wp:extent cx="1409596" cy="496825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596" cy="4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  <w:r w:rsidRPr="00B72208">
      <w:rPr>
        <w:noProof/>
        <w:lang w:eastAsia="pl-PL"/>
      </w:rPr>
      <w:drawing>
        <wp:inline distT="0" distB="0" distL="0" distR="0">
          <wp:extent cx="1175141" cy="498544"/>
          <wp:effectExtent l="0" t="0" r="0" b="0"/>
          <wp:docPr id="5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141" cy="498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CF0" w:rsidRDefault="001A6CF0" w:rsidP="001C3D1F">
      <w:pPr>
        <w:spacing w:after="0" w:line="240" w:lineRule="auto"/>
      </w:pPr>
      <w:r>
        <w:separator/>
      </w:r>
    </w:p>
  </w:footnote>
  <w:footnote w:type="continuationSeparator" w:id="0">
    <w:p w:rsidR="001A6CF0" w:rsidRDefault="001A6CF0" w:rsidP="001C3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527" w:rsidRDefault="00390527">
    <w:pPr>
      <w:pStyle w:val="Nagwek"/>
    </w:pPr>
    <w:r w:rsidRPr="00390527">
      <w:rPr>
        <w:noProof/>
        <w:lang w:eastAsia="pl-PL"/>
      </w:rPr>
      <w:drawing>
        <wp:inline distT="0" distB="0" distL="0" distR="0">
          <wp:extent cx="2766060" cy="721700"/>
          <wp:effectExtent l="0" t="0" r="0" b="0"/>
          <wp:docPr id="19034347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434739" name="Obraz 19034347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5808" cy="729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7A2E"/>
    <w:multiLevelType w:val="hybridMultilevel"/>
    <w:tmpl w:val="56543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4053E"/>
    <w:multiLevelType w:val="hybridMultilevel"/>
    <w:tmpl w:val="F01C2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B4F26"/>
    <w:multiLevelType w:val="hybridMultilevel"/>
    <w:tmpl w:val="D3145F02"/>
    <w:lvl w:ilvl="0" w:tplc="51F8EE48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71F96"/>
    <w:multiLevelType w:val="hybridMultilevel"/>
    <w:tmpl w:val="C0D42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F4C50"/>
    <w:multiLevelType w:val="hybridMultilevel"/>
    <w:tmpl w:val="F48E72FA"/>
    <w:lvl w:ilvl="0" w:tplc="6ABAD0F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F3E27"/>
    <w:multiLevelType w:val="hybridMultilevel"/>
    <w:tmpl w:val="BF78EFAA"/>
    <w:lvl w:ilvl="0" w:tplc="F0405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365E6"/>
    <w:multiLevelType w:val="hybridMultilevel"/>
    <w:tmpl w:val="BF78EFAA"/>
    <w:lvl w:ilvl="0" w:tplc="F0405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F75459"/>
    <w:multiLevelType w:val="hybridMultilevel"/>
    <w:tmpl w:val="3FF87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F07502"/>
    <w:multiLevelType w:val="hybridMultilevel"/>
    <w:tmpl w:val="1A3CC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ata Adwent">
    <w15:presenceInfo w15:providerId="AD" w15:userId="S-1-5-21-1171336410-1153303410-419007082-651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A13"/>
    <w:rsid w:val="00020CA6"/>
    <w:rsid w:val="00031F19"/>
    <w:rsid w:val="000356B6"/>
    <w:rsid w:val="000406E4"/>
    <w:rsid w:val="00051AD2"/>
    <w:rsid w:val="000576CB"/>
    <w:rsid w:val="000A60A8"/>
    <w:rsid w:val="000C736F"/>
    <w:rsid w:val="0011738E"/>
    <w:rsid w:val="00160CA6"/>
    <w:rsid w:val="00166E01"/>
    <w:rsid w:val="0017310B"/>
    <w:rsid w:val="001A1AF2"/>
    <w:rsid w:val="001A6CF0"/>
    <w:rsid w:val="001C3D1F"/>
    <w:rsid w:val="001D1490"/>
    <w:rsid w:val="001D4CE5"/>
    <w:rsid w:val="001E0C98"/>
    <w:rsid w:val="001E7DAC"/>
    <w:rsid w:val="00234A61"/>
    <w:rsid w:val="002836B3"/>
    <w:rsid w:val="00291D52"/>
    <w:rsid w:val="0029657C"/>
    <w:rsid w:val="002E1344"/>
    <w:rsid w:val="0030171F"/>
    <w:rsid w:val="00305E8F"/>
    <w:rsid w:val="00310259"/>
    <w:rsid w:val="0035261A"/>
    <w:rsid w:val="00362ED9"/>
    <w:rsid w:val="003659D1"/>
    <w:rsid w:val="0038765B"/>
    <w:rsid w:val="00390527"/>
    <w:rsid w:val="003929C0"/>
    <w:rsid w:val="003942F8"/>
    <w:rsid w:val="004017ED"/>
    <w:rsid w:val="0040199B"/>
    <w:rsid w:val="00402FD2"/>
    <w:rsid w:val="00427AC8"/>
    <w:rsid w:val="00456CF1"/>
    <w:rsid w:val="004859F6"/>
    <w:rsid w:val="004A4677"/>
    <w:rsid w:val="004E7EF2"/>
    <w:rsid w:val="00521E0F"/>
    <w:rsid w:val="00533750"/>
    <w:rsid w:val="00535BC1"/>
    <w:rsid w:val="005400D0"/>
    <w:rsid w:val="00540A82"/>
    <w:rsid w:val="005733DE"/>
    <w:rsid w:val="00595F26"/>
    <w:rsid w:val="005E2025"/>
    <w:rsid w:val="005E3FDE"/>
    <w:rsid w:val="005E5621"/>
    <w:rsid w:val="005F1E52"/>
    <w:rsid w:val="005F279A"/>
    <w:rsid w:val="006451BF"/>
    <w:rsid w:val="00652B4E"/>
    <w:rsid w:val="0066521D"/>
    <w:rsid w:val="006731A8"/>
    <w:rsid w:val="006A5AFB"/>
    <w:rsid w:val="006B35E9"/>
    <w:rsid w:val="006B6345"/>
    <w:rsid w:val="006C27D2"/>
    <w:rsid w:val="006C35F3"/>
    <w:rsid w:val="006C4392"/>
    <w:rsid w:val="006D0FF8"/>
    <w:rsid w:val="006D2D66"/>
    <w:rsid w:val="006D5EF2"/>
    <w:rsid w:val="007052CA"/>
    <w:rsid w:val="00731931"/>
    <w:rsid w:val="0074463F"/>
    <w:rsid w:val="007510B4"/>
    <w:rsid w:val="00761B1C"/>
    <w:rsid w:val="00763B4F"/>
    <w:rsid w:val="00765573"/>
    <w:rsid w:val="00770BA2"/>
    <w:rsid w:val="0078319D"/>
    <w:rsid w:val="007C32EB"/>
    <w:rsid w:val="007D4968"/>
    <w:rsid w:val="007E321A"/>
    <w:rsid w:val="008067ED"/>
    <w:rsid w:val="00812E21"/>
    <w:rsid w:val="00821111"/>
    <w:rsid w:val="00871867"/>
    <w:rsid w:val="00885443"/>
    <w:rsid w:val="0088738E"/>
    <w:rsid w:val="00890222"/>
    <w:rsid w:val="00891B04"/>
    <w:rsid w:val="008E793D"/>
    <w:rsid w:val="00940536"/>
    <w:rsid w:val="00957826"/>
    <w:rsid w:val="00985E66"/>
    <w:rsid w:val="009869E6"/>
    <w:rsid w:val="009C1799"/>
    <w:rsid w:val="00A02A95"/>
    <w:rsid w:val="00A420F3"/>
    <w:rsid w:val="00A807EE"/>
    <w:rsid w:val="00A963E4"/>
    <w:rsid w:val="00AB1F46"/>
    <w:rsid w:val="00B02633"/>
    <w:rsid w:val="00B20645"/>
    <w:rsid w:val="00B72208"/>
    <w:rsid w:val="00B829E0"/>
    <w:rsid w:val="00BC0486"/>
    <w:rsid w:val="00BD3F88"/>
    <w:rsid w:val="00BF0CD0"/>
    <w:rsid w:val="00C34F66"/>
    <w:rsid w:val="00C35A13"/>
    <w:rsid w:val="00C610F1"/>
    <w:rsid w:val="00C62906"/>
    <w:rsid w:val="00CB764C"/>
    <w:rsid w:val="00CC3C83"/>
    <w:rsid w:val="00CD5501"/>
    <w:rsid w:val="00D027FB"/>
    <w:rsid w:val="00D03232"/>
    <w:rsid w:val="00D54A1C"/>
    <w:rsid w:val="00D76314"/>
    <w:rsid w:val="00D86277"/>
    <w:rsid w:val="00D941CF"/>
    <w:rsid w:val="00DC27DF"/>
    <w:rsid w:val="00E106BF"/>
    <w:rsid w:val="00E12AE8"/>
    <w:rsid w:val="00E16A83"/>
    <w:rsid w:val="00E445DC"/>
    <w:rsid w:val="00E864F0"/>
    <w:rsid w:val="00EF598D"/>
    <w:rsid w:val="00F27014"/>
    <w:rsid w:val="00F3052B"/>
    <w:rsid w:val="00F47850"/>
    <w:rsid w:val="00F621EB"/>
    <w:rsid w:val="00F71A35"/>
    <w:rsid w:val="00F75835"/>
    <w:rsid w:val="00FB7E6A"/>
    <w:rsid w:val="00FE0152"/>
    <w:rsid w:val="00FE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5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5A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3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36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36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36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36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C3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3D1F"/>
  </w:style>
  <w:style w:type="paragraph" w:styleId="Stopka">
    <w:name w:val="footer"/>
    <w:basedOn w:val="Normalny"/>
    <w:link w:val="StopkaZnak"/>
    <w:uiPriority w:val="99"/>
    <w:unhideWhenUsed/>
    <w:rsid w:val="001C3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D1F"/>
  </w:style>
  <w:style w:type="character" w:styleId="Hipercze">
    <w:name w:val="Hyperlink"/>
    <w:basedOn w:val="Domylnaczcionkaakapitu"/>
    <w:uiPriority w:val="99"/>
    <w:unhideWhenUsed/>
    <w:rsid w:val="004E7E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2189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swojtakowska</dc:creator>
  <cp:lastModifiedBy>mkolodziejczak</cp:lastModifiedBy>
  <cp:revision>7</cp:revision>
  <dcterms:created xsi:type="dcterms:W3CDTF">2026-07-03T08:14:00Z</dcterms:created>
  <dcterms:modified xsi:type="dcterms:W3CDTF">2026-07-08T05:12:00Z</dcterms:modified>
</cp:coreProperties>
</file>